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34A8D" w14:textId="23EDF914" w:rsidR="00D720B4" w:rsidRDefault="00D720B4" w:rsidP="00F853EE">
      <w:pPr>
        <w:tabs>
          <w:tab w:val="clear" w:pos="900"/>
        </w:tabs>
        <w:spacing w:after="0"/>
        <w:ind w:left="0" w:right="54"/>
        <w:rPr>
          <w:b/>
        </w:rPr>
      </w:pPr>
      <w:bookmarkStart w:id="0" w:name="_GoBack"/>
      <w:bookmarkEnd w:id="0"/>
    </w:p>
    <w:p w14:paraId="27E60186" w14:textId="78939ACD" w:rsidR="00D720B4" w:rsidRDefault="00D720B4" w:rsidP="00F853EE">
      <w:pPr>
        <w:tabs>
          <w:tab w:val="clear" w:pos="900"/>
        </w:tabs>
        <w:spacing w:after="0"/>
        <w:ind w:left="0" w:right="54"/>
        <w:rPr>
          <w:b/>
        </w:rPr>
      </w:pPr>
    </w:p>
    <w:p w14:paraId="4501540F" w14:textId="624CA2C9" w:rsidR="00EF451D" w:rsidRDefault="00EF451D" w:rsidP="00EF451D">
      <w:pPr>
        <w:tabs>
          <w:tab w:val="clear" w:pos="900"/>
        </w:tabs>
        <w:spacing w:after="0"/>
        <w:ind w:left="2160" w:right="54"/>
        <w:rPr>
          <w:b/>
        </w:rPr>
      </w:pPr>
      <w:r>
        <w:rPr>
          <w:b/>
        </w:rPr>
        <w:t>A</w:t>
      </w:r>
      <w:r w:rsidR="00B826F0">
        <w:rPr>
          <w:b/>
        </w:rPr>
        <w:t xml:space="preserve"> </w:t>
      </w:r>
      <w:r>
        <w:rPr>
          <w:b/>
        </w:rPr>
        <w:t>G</w:t>
      </w:r>
      <w:r w:rsidR="00B826F0">
        <w:rPr>
          <w:b/>
        </w:rPr>
        <w:t xml:space="preserve"> </w:t>
      </w:r>
      <w:r>
        <w:rPr>
          <w:b/>
        </w:rPr>
        <w:t>E</w:t>
      </w:r>
      <w:r w:rsidR="00B826F0">
        <w:rPr>
          <w:b/>
        </w:rPr>
        <w:t xml:space="preserve"> </w:t>
      </w:r>
      <w:r>
        <w:rPr>
          <w:b/>
        </w:rPr>
        <w:t>N</w:t>
      </w:r>
      <w:r w:rsidR="00B826F0">
        <w:rPr>
          <w:b/>
        </w:rPr>
        <w:t xml:space="preserve"> </w:t>
      </w:r>
      <w:r>
        <w:rPr>
          <w:b/>
        </w:rPr>
        <w:t>D</w:t>
      </w:r>
      <w:r w:rsidR="00B826F0">
        <w:rPr>
          <w:b/>
        </w:rPr>
        <w:t xml:space="preserve"> </w:t>
      </w:r>
      <w:r>
        <w:rPr>
          <w:b/>
        </w:rPr>
        <w:t>A</w:t>
      </w:r>
    </w:p>
    <w:p w14:paraId="0B8F5622" w14:textId="01C61D3C" w:rsidR="00EF451D" w:rsidRDefault="00710EDC" w:rsidP="00EF451D">
      <w:pPr>
        <w:tabs>
          <w:tab w:val="clear" w:pos="900"/>
        </w:tabs>
        <w:spacing w:after="0"/>
        <w:ind w:left="2160" w:right="54"/>
        <w:rPr>
          <w:b/>
        </w:rPr>
      </w:pPr>
      <w:r>
        <w:rPr>
          <w:b/>
        </w:rPr>
        <w:t xml:space="preserve">Clara Barton Auditorium, </w:t>
      </w:r>
      <w:r w:rsidRPr="00710EDC">
        <w:rPr>
          <w:b/>
        </w:rPr>
        <w:t>United States</w:t>
      </w:r>
      <w:r w:rsidR="00EF451D">
        <w:rPr>
          <w:b/>
        </w:rPr>
        <w:t xml:space="preserve"> Patent and Trademark Office</w:t>
      </w:r>
      <w:r w:rsidR="00EB3F91">
        <w:rPr>
          <w:b/>
        </w:rPr>
        <w:t>,</w:t>
      </w:r>
      <w:r>
        <w:rPr>
          <w:b/>
        </w:rPr>
        <w:t xml:space="preserve"> Alexandria, VA</w:t>
      </w:r>
    </w:p>
    <w:p w14:paraId="4472DF62" w14:textId="77777777" w:rsidR="002D43D0" w:rsidRDefault="002D43D0" w:rsidP="00EF451D">
      <w:pPr>
        <w:tabs>
          <w:tab w:val="clear" w:pos="900"/>
        </w:tabs>
        <w:spacing w:after="0"/>
        <w:ind w:left="2160" w:right="54"/>
        <w:rPr>
          <w:b/>
        </w:rPr>
      </w:pPr>
    </w:p>
    <w:p w14:paraId="0C7AE502" w14:textId="28730E53" w:rsidR="002D0E7F" w:rsidRPr="00EB1D61" w:rsidRDefault="002D0E7F" w:rsidP="4DDF679A">
      <w:pPr>
        <w:tabs>
          <w:tab w:val="clear" w:pos="900"/>
        </w:tabs>
        <w:spacing w:after="0"/>
        <w:ind w:left="0" w:right="54"/>
        <w:rPr>
          <w:sz w:val="24"/>
          <w:szCs w:val="24"/>
        </w:rPr>
      </w:pPr>
      <w:r w:rsidRPr="4DDF679A">
        <w:rPr>
          <w:b/>
          <w:bCs/>
        </w:rPr>
        <w:t>9:</w:t>
      </w:r>
      <w:r w:rsidR="007C53AB" w:rsidRPr="4DDF679A">
        <w:rPr>
          <w:b/>
          <w:bCs/>
        </w:rPr>
        <w:t>30-</w:t>
      </w:r>
      <w:r w:rsidR="00700029" w:rsidRPr="4DDF679A">
        <w:rPr>
          <w:b/>
          <w:bCs/>
        </w:rPr>
        <w:t>9:45</w:t>
      </w:r>
      <w:r w:rsidRPr="4DDF679A">
        <w:rPr>
          <w:b/>
          <w:bCs/>
        </w:rPr>
        <w:t xml:space="preserve"> AM </w:t>
      </w:r>
      <w:r w:rsidRPr="00F853EE">
        <w:rPr>
          <w:b/>
        </w:rPr>
        <w:tab/>
      </w:r>
      <w:r w:rsidRPr="4DDF679A">
        <w:rPr>
          <w:b/>
          <w:bCs/>
        </w:rPr>
        <w:t>Registration</w:t>
      </w:r>
    </w:p>
    <w:p w14:paraId="0C7AE503" w14:textId="76C8112F" w:rsidR="002D0E7F" w:rsidRPr="002D0E7F" w:rsidRDefault="00700029" w:rsidP="4DDF679A">
      <w:pPr>
        <w:pStyle w:val="Heading2"/>
        <w:rPr>
          <w:sz w:val="24"/>
          <w:szCs w:val="24"/>
        </w:rPr>
      </w:pPr>
      <w:r>
        <w:t>9:45</w:t>
      </w:r>
      <w:r w:rsidR="002D0E7F" w:rsidRPr="00EB1D61">
        <w:t>-</w:t>
      </w:r>
      <w:r w:rsidR="007C53AB">
        <w:t>10:</w:t>
      </w:r>
      <w:r>
        <w:t>00</w:t>
      </w:r>
      <w:r w:rsidR="002D0E7F" w:rsidRPr="00EB1D61">
        <w:t xml:space="preserve"> AM </w:t>
      </w:r>
      <w:r w:rsidR="002D0E7F">
        <w:tab/>
      </w:r>
      <w:r w:rsidR="002D0E7F" w:rsidRPr="00EB1D61">
        <w:t>Welcoming and Opening Remarks</w:t>
      </w:r>
    </w:p>
    <w:p w14:paraId="0C7AE504" w14:textId="6111D0D4" w:rsidR="008E5D31" w:rsidRPr="00EB1D61" w:rsidRDefault="008E5D31" w:rsidP="008E5D31">
      <w:pPr>
        <w:pStyle w:val="Heading3"/>
      </w:pPr>
      <w:r w:rsidRPr="00EB1D61">
        <w:t>Mary Boney Denison</w:t>
      </w:r>
    </w:p>
    <w:p w14:paraId="0C7AE505" w14:textId="16E2786F" w:rsidR="008E5D31" w:rsidRPr="002D0E7F" w:rsidRDefault="008E5D31" w:rsidP="008E5D31">
      <w:pPr>
        <w:pStyle w:val="Title"/>
      </w:pPr>
      <w:r w:rsidRPr="00EB1D61">
        <w:t>Commissioner for Trademarks</w:t>
      </w:r>
      <w:r>
        <w:t>, United States Patent and Trademark Office</w:t>
      </w:r>
    </w:p>
    <w:p w14:paraId="0C7AE506" w14:textId="77777777" w:rsidR="008E5D31" w:rsidRPr="00EB1D61" w:rsidRDefault="008E5D31" w:rsidP="008E5D31">
      <w:pPr>
        <w:pStyle w:val="Heading3"/>
      </w:pPr>
      <w:r w:rsidRPr="00EB1D61">
        <w:t>David Franklyn</w:t>
      </w:r>
    </w:p>
    <w:p w14:paraId="0C7AE507" w14:textId="77777777" w:rsidR="008E5D31" w:rsidRPr="00EB1D61" w:rsidRDefault="008E5D31" w:rsidP="008E5D31">
      <w:pPr>
        <w:pStyle w:val="Title"/>
      </w:pPr>
      <w:r w:rsidRPr="00EB1D61">
        <w:t xml:space="preserve">Professor of Law, Golden Gate University School of Law, and Executive Director, </w:t>
      </w:r>
      <w:r>
        <w:t>M</w:t>
      </w:r>
      <w:r w:rsidRPr="00EB1D61">
        <w:t>cCarthy</w:t>
      </w:r>
      <w:r>
        <w:t xml:space="preserve"> </w:t>
      </w:r>
      <w:r w:rsidRPr="00EB1D61">
        <w:t>Institute</w:t>
      </w:r>
    </w:p>
    <w:p w14:paraId="0C7AE508" w14:textId="77777777" w:rsidR="002D0E7F" w:rsidRDefault="002D0E7F" w:rsidP="002D0E7F">
      <w:pPr>
        <w:pStyle w:val="Heading3"/>
      </w:pPr>
      <w:r w:rsidRPr="002D0E7F">
        <w:t>Shira Perlmutter</w:t>
      </w:r>
    </w:p>
    <w:p w14:paraId="0C7AE509" w14:textId="77777777" w:rsidR="002D0E7F" w:rsidRDefault="002D0E7F" w:rsidP="002D0E7F">
      <w:pPr>
        <w:pStyle w:val="Title"/>
      </w:pPr>
      <w:r w:rsidRPr="002D0E7F">
        <w:t xml:space="preserve">Chief Policy Officer and Director of International Affairs, Office of Policy </w:t>
      </w:r>
      <w:r w:rsidR="008E5D31">
        <w:t>and International Affairs</w:t>
      </w:r>
      <w:r w:rsidRPr="002D0E7F">
        <w:t xml:space="preserve">, </w:t>
      </w:r>
      <w:r w:rsidR="00696CF5">
        <w:t>U</w:t>
      </w:r>
      <w:r w:rsidR="008E5D31">
        <w:t xml:space="preserve">nited States </w:t>
      </w:r>
      <w:r w:rsidR="00696CF5">
        <w:t>Patent and Trademark Office</w:t>
      </w:r>
    </w:p>
    <w:p w14:paraId="7623047F" w14:textId="2D3F0EA1" w:rsidR="00080ABE" w:rsidRDefault="00080ABE" w:rsidP="00080ABE">
      <w:pPr>
        <w:pStyle w:val="Heading3"/>
      </w:pPr>
      <w:r>
        <w:t>Andrei Iancu</w:t>
      </w:r>
    </w:p>
    <w:p w14:paraId="3184C075" w14:textId="1A0407C5" w:rsidR="00080ABE" w:rsidRPr="00080ABE" w:rsidRDefault="00080ABE" w:rsidP="00080ABE">
      <w:pPr>
        <w:pStyle w:val="Title"/>
      </w:pPr>
      <w:r w:rsidRPr="00080ABE">
        <w:t>Under Secretary of Commerce for Intellectual Property and Director of the United States Patent and Trademark Office</w:t>
      </w:r>
      <w:r w:rsidRPr="002D0E7F">
        <w:t xml:space="preserve"> </w:t>
      </w:r>
    </w:p>
    <w:p w14:paraId="0C7AE50A" w14:textId="2AF91828" w:rsidR="002D0E7F" w:rsidRPr="002D0E7F" w:rsidRDefault="00700029" w:rsidP="007930B7">
      <w:pPr>
        <w:pStyle w:val="Heading2"/>
      </w:pPr>
      <w:r>
        <w:t>10:00</w:t>
      </w:r>
      <w:r w:rsidR="009237CD">
        <w:t>-10:</w:t>
      </w:r>
      <w:r>
        <w:t>1</w:t>
      </w:r>
      <w:r w:rsidR="000A28E1">
        <w:t>5</w:t>
      </w:r>
      <w:r w:rsidR="002D0E7F">
        <w:t xml:space="preserve"> AM </w:t>
      </w:r>
      <w:r w:rsidR="002D0E7F">
        <w:tab/>
      </w:r>
      <w:r w:rsidR="002D0E7F" w:rsidRPr="002D0E7F">
        <w:t>Keynote Address</w:t>
      </w:r>
    </w:p>
    <w:p w14:paraId="0C7AE50B" w14:textId="36936BCA" w:rsidR="002D0E7F" w:rsidRPr="002D0E7F" w:rsidRDefault="00D30A86" w:rsidP="002D0E7F">
      <w:pPr>
        <w:pStyle w:val="Heading3"/>
        <w:rPr>
          <w:szCs w:val="20"/>
        </w:rPr>
      </w:pPr>
      <w:r>
        <w:rPr>
          <w:szCs w:val="20"/>
        </w:rPr>
        <w:t>TBA</w:t>
      </w:r>
    </w:p>
    <w:p w14:paraId="0C7AE50D" w14:textId="2064C5DA" w:rsidR="00700029" w:rsidRPr="002D0E7F" w:rsidRDefault="008E5D31" w:rsidP="007930B7">
      <w:pPr>
        <w:pStyle w:val="Heading2"/>
      </w:pPr>
      <w:r>
        <w:t>10:</w:t>
      </w:r>
      <w:r w:rsidR="00700029">
        <w:t>1</w:t>
      </w:r>
      <w:r w:rsidR="000A28E1">
        <w:t>5</w:t>
      </w:r>
      <w:r>
        <w:t>-10:4</w:t>
      </w:r>
      <w:r w:rsidR="00700029">
        <w:t>0</w:t>
      </w:r>
      <w:r w:rsidR="002D0E7F" w:rsidRPr="002D0E7F">
        <w:t xml:space="preserve"> AM </w:t>
      </w:r>
      <w:r w:rsidR="002D0E7F">
        <w:tab/>
      </w:r>
      <w:r w:rsidR="004C600F" w:rsidRPr="004C600F">
        <w:t>A One-on-One Conversation</w:t>
      </w:r>
    </w:p>
    <w:p w14:paraId="0C7AE50E" w14:textId="793CE31D" w:rsidR="00700029" w:rsidRDefault="000B4BEE" w:rsidP="002D0E7F">
      <w:pPr>
        <w:pStyle w:val="Heading4"/>
      </w:pPr>
      <w:r>
        <w:t xml:space="preserve">Panel:  </w:t>
      </w:r>
      <w:r w:rsidR="004E0B28">
        <w:tab/>
        <w:t xml:space="preserve">Tanya </w:t>
      </w:r>
      <w:proofErr w:type="spellStart"/>
      <w:r w:rsidR="004E0B28">
        <w:t>Fic</w:t>
      </w:r>
      <w:r w:rsidR="00700029">
        <w:t>kenscher</w:t>
      </w:r>
      <w:proofErr w:type="spellEnd"/>
    </w:p>
    <w:p w14:paraId="0C7AE50F" w14:textId="77777777" w:rsidR="00700029" w:rsidRPr="00700029" w:rsidRDefault="00700029" w:rsidP="00700029">
      <w:pPr>
        <w:rPr>
          <w:sz w:val="18"/>
          <w:szCs w:val="18"/>
        </w:rPr>
      </w:pPr>
      <w:r>
        <w:tab/>
      </w:r>
      <w:r w:rsidRPr="00700029">
        <w:rPr>
          <w:sz w:val="18"/>
          <w:szCs w:val="18"/>
        </w:rPr>
        <w:t>Vice President and Deputy General Counsel,</w:t>
      </w:r>
      <w:r w:rsidR="00AB08D8">
        <w:rPr>
          <w:sz w:val="18"/>
          <w:szCs w:val="18"/>
        </w:rPr>
        <w:t xml:space="preserve"> Major League Baseball</w:t>
      </w:r>
    </w:p>
    <w:p w14:paraId="0C7AE510" w14:textId="5106E02A" w:rsidR="00F73E87" w:rsidRDefault="002543AD" w:rsidP="00F73E87">
      <w:pPr>
        <w:pStyle w:val="Heading4"/>
        <w:rPr>
          <w:szCs w:val="20"/>
        </w:rPr>
      </w:pPr>
      <w:r>
        <w:t>M</w:t>
      </w:r>
      <w:r w:rsidR="00F73E87">
        <w:t xml:space="preserve">oderator:  </w:t>
      </w:r>
      <w:r w:rsidR="00F73E87">
        <w:tab/>
      </w:r>
      <w:r w:rsidR="00F73E87" w:rsidRPr="4DDF679A">
        <w:t>Peter N. Fowler</w:t>
      </w:r>
    </w:p>
    <w:p w14:paraId="0C7AE511" w14:textId="77777777" w:rsidR="00F73E87" w:rsidRPr="00696CF5" w:rsidRDefault="00F73E87" w:rsidP="00F73E87">
      <w:pPr>
        <w:pStyle w:val="Title"/>
      </w:pPr>
      <w:r>
        <w:t>Senior Counsel for Enforcement, Office of Policy and International Affairs, USPTO</w:t>
      </w:r>
    </w:p>
    <w:p w14:paraId="0C7AE512" w14:textId="00467CAB" w:rsidR="002D0E7F" w:rsidRPr="002D0E7F" w:rsidRDefault="008E5D31" w:rsidP="00B6257F">
      <w:pPr>
        <w:pStyle w:val="Heading2"/>
        <w:tabs>
          <w:tab w:val="left" w:pos="8112"/>
        </w:tabs>
      </w:pPr>
      <w:r>
        <w:t>10:4</w:t>
      </w:r>
      <w:r w:rsidR="00700029">
        <w:t>0-11:00</w:t>
      </w:r>
      <w:r w:rsidR="00D52424">
        <w:t xml:space="preserve"> AM </w:t>
      </w:r>
      <w:r w:rsidR="002D0E7F">
        <w:tab/>
      </w:r>
      <w:r w:rsidR="002D0E7F" w:rsidRPr="002D0E7F">
        <w:t>Networking Break</w:t>
      </w:r>
    </w:p>
    <w:p w14:paraId="0C7AE513" w14:textId="43341E5A" w:rsidR="002D0E7F" w:rsidRPr="00696CF5" w:rsidRDefault="002D0E7F" w:rsidP="00B6257F">
      <w:pPr>
        <w:pStyle w:val="Heading2"/>
      </w:pPr>
      <w:r w:rsidRPr="00696CF5">
        <w:t>11:00</w:t>
      </w:r>
      <w:r w:rsidR="00BE10B2">
        <w:t xml:space="preserve"> AM-12:00 PM </w:t>
      </w:r>
      <w:r w:rsidR="00BE10B2">
        <w:tab/>
      </w:r>
      <w:r w:rsidRPr="00696CF5">
        <w:t>Session 1:</w:t>
      </w:r>
      <w:r w:rsidR="00696CF5">
        <w:t xml:space="preserve"> </w:t>
      </w:r>
      <w:r w:rsidR="00326898">
        <w:t xml:space="preserve"> </w:t>
      </w:r>
      <w:r w:rsidRPr="00696CF5">
        <w:t>Fighting Counterfeit</w:t>
      </w:r>
      <w:r w:rsidR="00737C5D">
        <w:t>s</w:t>
      </w:r>
      <w:r w:rsidRPr="00696CF5">
        <w:t xml:space="preserve"> in a Global and Online Market</w:t>
      </w:r>
      <w:r w:rsidR="00326898">
        <w:t xml:space="preserve">: </w:t>
      </w:r>
      <w:r w:rsidR="00326898" w:rsidRPr="00326898">
        <w:t xml:space="preserve"> </w:t>
      </w:r>
      <w:r w:rsidR="00326898" w:rsidRPr="00696CF5">
        <w:t xml:space="preserve">Will </w:t>
      </w:r>
      <w:r w:rsidR="00326898">
        <w:t xml:space="preserve">It Always Be an Uphill Battle? </w:t>
      </w:r>
    </w:p>
    <w:p w14:paraId="0303C8B0" w14:textId="3B5ADD61" w:rsidR="00A36CA0" w:rsidRPr="00C670C1" w:rsidRDefault="002D0E7F" w:rsidP="00B6257F">
      <w:pPr>
        <w:pStyle w:val="Heading4"/>
      </w:pPr>
      <w:r w:rsidRPr="002D0E7F">
        <w:t xml:space="preserve">Panel:  </w:t>
      </w:r>
      <w:r>
        <w:tab/>
      </w:r>
      <w:r w:rsidR="00A36CA0">
        <w:t>C</w:t>
      </w:r>
      <w:r w:rsidR="00A36CA0" w:rsidRPr="00C670C1">
        <w:t>ynthia H. Braddon</w:t>
      </w:r>
    </w:p>
    <w:p w14:paraId="5D07E0D3" w14:textId="78FA95D6" w:rsidR="00A36CA0" w:rsidRPr="00A36CA0" w:rsidRDefault="00A36CA0" w:rsidP="00A36CA0">
      <w:pPr>
        <w:pStyle w:val="Title"/>
        <w:rPr>
          <w:i/>
          <w:sz w:val="16"/>
        </w:rPr>
      </w:pPr>
      <w:r>
        <w:t>Head of Communications and Public Policy,</w:t>
      </w:r>
      <w:r w:rsidRPr="002D0E7F">
        <w:t xml:space="preserve"> Transnational Alliance to Combat Illicit Trade (TRACIT)</w:t>
      </w:r>
    </w:p>
    <w:p w14:paraId="0C7AE514" w14:textId="5FABCDED" w:rsidR="002D0E7F" w:rsidRPr="002D0E7F" w:rsidRDefault="00F327F6" w:rsidP="002D43D0">
      <w:pPr>
        <w:pStyle w:val="Heading3"/>
        <w:spacing w:before="20"/>
      </w:pPr>
      <w:r>
        <w:t>Ayala Deutsch</w:t>
      </w:r>
    </w:p>
    <w:p w14:paraId="0C7AE515" w14:textId="77777777" w:rsidR="002D0E7F" w:rsidRPr="002D0E7F" w:rsidRDefault="002D0E7F" w:rsidP="002D0E7F">
      <w:pPr>
        <w:pStyle w:val="Title"/>
      </w:pPr>
      <w:r w:rsidRPr="002D0E7F">
        <w:t>President</w:t>
      </w:r>
      <w:r w:rsidR="00B22D77">
        <w:t>-Elect</w:t>
      </w:r>
      <w:r w:rsidRPr="002D0E7F">
        <w:t>, International Trademark Association (INTA)</w:t>
      </w:r>
    </w:p>
    <w:p w14:paraId="0C7AE518" w14:textId="77777777" w:rsidR="002D0E7F" w:rsidRPr="002D0E7F" w:rsidRDefault="00BF25F6" w:rsidP="002D43D0">
      <w:pPr>
        <w:pStyle w:val="Heading3"/>
        <w:spacing w:before="20"/>
        <w:rPr>
          <w:szCs w:val="20"/>
        </w:rPr>
      </w:pPr>
      <w:r>
        <w:rPr>
          <w:szCs w:val="20"/>
        </w:rPr>
        <w:t xml:space="preserve">Gail </w:t>
      </w:r>
      <w:proofErr w:type="spellStart"/>
      <w:r>
        <w:rPr>
          <w:szCs w:val="20"/>
        </w:rPr>
        <w:t>Podo</w:t>
      </w:r>
      <w:r w:rsidR="00824F3B">
        <w:rPr>
          <w:szCs w:val="20"/>
        </w:rPr>
        <w:t>l</w:t>
      </w:r>
      <w:r>
        <w:rPr>
          <w:szCs w:val="20"/>
        </w:rPr>
        <w:t>sky</w:t>
      </w:r>
      <w:proofErr w:type="spellEnd"/>
    </w:p>
    <w:p w14:paraId="0C7AE519" w14:textId="77777777" w:rsidR="002D0E7F" w:rsidRPr="002D0E7F" w:rsidRDefault="00BF25F6" w:rsidP="002D0E7F">
      <w:pPr>
        <w:pStyle w:val="Title"/>
      </w:pPr>
      <w:r>
        <w:t>Chair, Anti-Counterfeit Committee</w:t>
      </w:r>
      <w:r w:rsidR="002D0E7F" w:rsidRPr="002D0E7F">
        <w:t>, American Intellectual</w:t>
      </w:r>
      <w:r w:rsidR="002D0E7F">
        <w:t xml:space="preserve"> </w:t>
      </w:r>
      <w:r w:rsidR="002D0E7F" w:rsidRPr="002D0E7F">
        <w:t>Property Law Association</w:t>
      </w:r>
    </w:p>
    <w:p w14:paraId="0C7AE51A" w14:textId="77777777" w:rsidR="002D0E7F" w:rsidRPr="002D0E7F" w:rsidRDefault="00266CA0" w:rsidP="002D43D0">
      <w:pPr>
        <w:pStyle w:val="Heading3"/>
        <w:spacing w:before="20"/>
        <w:rPr>
          <w:szCs w:val="20"/>
        </w:rPr>
      </w:pPr>
      <w:proofErr w:type="spellStart"/>
      <w:r>
        <w:rPr>
          <w:szCs w:val="20"/>
        </w:rPr>
        <w:t>Sanjiv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Sarwate</w:t>
      </w:r>
      <w:proofErr w:type="spellEnd"/>
    </w:p>
    <w:p w14:paraId="0C7AE51B" w14:textId="77777777" w:rsidR="00737C5D" w:rsidRDefault="00322D2A" w:rsidP="00737C5D">
      <w:pPr>
        <w:pStyle w:val="Title"/>
      </w:pPr>
      <w:r>
        <w:t xml:space="preserve">Chair, </w:t>
      </w:r>
      <w:r w:rsidR="007C2273">
        <w:t>Anti-Counterfeit</w:t>
      </w:r>
      <w:r w:rsidR="00266CA0">
        <w:t>ing</w:t>
      </w:r>
      <w:r w:rsidR="002D0E7F" w:rsidRPr="002D0E7F">
        <w:t xml:space="preserve"> Committee, Intellectual Property Owners Association</w:t>
      </w:r>
    </w:p>
    <w:p w14:paraId="0C7AE51C" w14:textId="188D465F" w:rsidR="002D0E7F" w:rsidRDefault="002D0E7F" w:rsidP="002D0E7F">
      <w:pPr>
        <w:pStyle w:val="Heading4"/>
        <w:rPr>
          <w:szCs w:val="20"/>
        </w:rPr>
      </w:pPr>
      <w:r w:rsidRPr="002D0E7F">
        <w:lastRenderedPageBreak/>
        <w:t xml:space="preserve">Moderator:  </w:t>
      </w:r>
      <w:r>
        <w:tab/>
      </w:r>
      <w:r w:rsidR="004C7877" w:rsidRPr="4DDF679A">
        <w:t>Peter N. Fowler</w:t>
      </w:r>
    </w:p>
    <w:p w14:paraId="0C7AE51D" w14:textId="77777777" w:rsidR="00696CF5" w:rsidRPr="00696CF5" w:rsidRDefault="004C7877" w:rsidP="00696CF5">
      <w:pPr>
        <w:pStyle w:val="Title"/>
      </w:pPr>
      <w:r>
        <w:t>Senior Counsel for Enforcement, Office of Policy and International Affairs, USPTO</w:t>
      </w:r>
    </w:p>
    <w:p w14:paraId="0C7AE51E" w14:textId="77777777" w:rsidR="002D0E7F" w:rsidRPr="002D0E7F" w:rsidRDefault="002D0E7F" w:rsidP="007930B7">
      <w:pPr>
        <w:pStyle w:val="Heading2"/>
      </w:pPr>
      <w:r w:rsidRPr="002D0E7F">
        <w:t>12:00-1:00 PM</w:t>
      </w:r>
      <w:r>
        <w:tab/>
      </w:r>
      <w:r w:rsidRPr="002D0E7F">
        <w:rPr>
          <w:sz w:val="24"/>
          <w:szCs w:val="24"/>
        </w:rPr>
        <w:t>Lunch</w:t>
      </w:r>
    </w:p>
    <w:p w14:paraId="0C7AE51F" w14:textId="77777777" w:rsidR="002D0E7F" w:rsidRPr="002D0E7F" w:rsidRDefault="002D0E7F" w:rsidP="007930B7">
      <w:pPr>
        <w:pStyle w:val="Heading2"/>
      </w:pPr>
      <w:r w:rsidRPr="002D0E7F">
        <w:t>1:00-1:50 PM</w:t>
      </w:r>
      <w:r>
        <w:tab/>
      </w:r>
      <w:r w:rsidRPr="002D0E7F">
        <w:rPr>
          <w:szCs w:val="20"/>
        </w:rPr>
        <w:t>Session 2:</w:t>
      </w:r>
      <w:r w:rsidR="00696CF5">
        <w:rPr>
          <w:szCs w:val="20"/>
        </w:rPr>
        <w:t xml:space="preserve"> </w:t>
      </w:r>
      <w:r w:rsidR="00326898">
        <w:rPr>
          <w:szCs w:val="20"/>
        </w:rPr>
        <w:t xml:space="preserve"> </w:t>
      </w:r>
      <w:r w:rsidRPr="002D0E7F">
        <w:t>Innovation in Brand Protection:  Utilizing New</w:t>
      </w:r>
      <w:r>
        <w:t xml:space="preserve"> </w:t>
      </w:r>
      <w:r w:rsidRPr="002D0E7F">
        <w:t xml:space="preserve">Technologies </w:t>
      </w:r>
      <w:proofErr w:type="gramStart"/>
      <w:r w:rsidRPr="002D0E7F">
        <w:t>Against</w:t>
      </w:r>
      <w:proofErr w:type="gramEnd"/>
      <w:r w:rsidRPr="002D0E7F">
        <w:t xml:space="preserve"> Counterfeits</w:t>
      </w:r>
    </w:p>
    <w:p w14:paraId="0C7AE522" w14:textId="0B054275" w:rsidR="000C659C" w:rsidRPr="000C659C" w:rsidRDefault="002D0E7F" w:rsidP="00A36CA0">
      <w:pPr>
        <w:pStyle w:val="Heading4"/>
      </w:pPr>
      <w:r w:rsidRPr="002D0E7F">
        <w:t>Panel:</w:t>
      </w:r>
      <w:r>
        <w:tab/>
      </w:r>
      <w:r w:rsidR="000C659C" w:rsidRPr="000C659C">
        <w:t>Tom Jay</w:t>
      </w:r>
    </w:p>
    <w:p w14:paraId="0C7AE523" w14:textId="17245A63" w:rsidR="000C659C" w:rsidRDefault="000C659C" w:rsidP="000C659C">
      <w:pPr>
        <w:pStyle w:val="Title"/>
        <w:rPr>
          <w:rFonts w:asciiTheme="minorHAnsi" w:hAnsiTheme="minorHAnsi" w:cstheme="minorHAnsi"/>
          <w:szCs w:val="18"/>
        </w:rPr>
      </w:pPr>
      <w:r w:rsidRPr="000C659C">
        <w:rPr>
          <w:rFonts w:asciiTheme="minorHAnsi" w:hAnsiTheme="minorHAnsi" w:cstheme="minorHAnsi"/>
          <w:szCs w:val="18"/>
        </w:rPr>
        <w:t xml:space="preserve">Vice President, Sales and Business Development, </w:t>
      </w:r>
      <w:proofErr w:type="spellStart"/>
      <w:r w:rsidRPr="000C659C">
        <w:rPr>
          <w:rFonts w:asciiTheme="minorHAnsi" w:hAnsiTheme="minorHAnsi" w:cstheme="minorHAnsi"/>
          <w:szCs w:val="18"/>
        </w:rPr>
        <w:t>SICPA</w:t>
      </w:r>
      <w:proofErr w:type="spellEnd"/>
      <w:r w:rsidRPr="000C659C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0C659C">
        <w:rPr>
          <w:rFonts w:asciiTheme="minorHAnsi" w:hAnsiTheme="minorHAnsi" w:cstheme="minorHAnsi"/>
          <w:szCs w:val="18"/>
        </w:rPr>
        <w:t>Securink</w:t>
      </w:r>
      <w:proofErr w:type="spellEnd"/>
      <w:r w:rsidRPr="000C659C">
        <w:rPr>
          <w:rFonts w:asciiTheme="minorHAnsi" w:hAnsiTheme="minorHAnsi" w:cstheme="minorHAnsi"/>
          <w:szCs w:val="18"/>
        </w:rPr>
        <w:t xml:space="preserve"> Corporation</w:t>
      </w:r>
    </w:p>
    <w:p w14:paraId="5C8F505E" w14:textId="77777777" w:rsidR="00A36CA0" w:rsidRPr="002D0E7F" w:rsidRDefault="00A36CA0" w:rsidP="00A36CA0">
      <w:pPr>
        <w:pStyle w:val="Heading3"/>
      </w:pPr>
      <w:r w:rsidRPr="002D0E7F">
        <w:t>B</w:t>
      </w:r>
      <w:r>
        <w:t>rian J. King</w:t>
      </w:r>
    </w:p>
    <w:p w14:paraId="68AC45DA" w14:textId="638628BE" w:rsidR="00A36CA0" w:rsidRPr="00A36CA0" w:rsidRDefault="00A36CA0" w:rsidP="00A36CA0">
      <w:pPr>
        <w:pStyle w:val="Title"/>
      </w:pPr>
      <w:r>
        <w:t xml:space="preserve">Director of Internet Policy and Industry Affairs, </w:t>
      </w:r>
      <w:r w:rsidRPr="002D0E7F">
        <w:t>Mark Monitor</w:t>
      </w:r>
    </w:p>
    <w:p w14:paraId="0C7AE524" w14:textId="77777777" w:rsidR="003154BC" w:rsidRDefault="003154BC" w:rsidP="002D0E7F">
      <w:pPr>
        <w:pStyle w:val="Heading3"/>
        <w:rPr>
          <w:szCs w:val="20"/>
        </w:rPr>
      </w:pPr>
      <w:r w:rsidRPr="003154BC">
        <w:rPr>
          <w:szCs w:val="20"/>
        </w:rPr>
        <w:t xml:space="preserve">Michael </w:t>
      </w:r>
      <w:r w:rsidR="00C73F58">
        <w:rPr>
          <w:szCs w:val="20"/>
        </w:rPr>
        <w:t xml:space="preserve">J. </w:t>
      </w:r>
      <w:proofErr w:type="spellStart"/>
      <w:r w:rsidRPr="003154BC">
        <w:rPr>
          <w:szCs w:val="20"/>
        </w:rPr>
        <w:t>LeMieux</w:t>
      </w:r>
      <w:proofErr w:type="spellEnd"/>
      <w:r w:rsidRPr="003154BC">
        <w:rPr>
          <w:szCs w:val="20"/>
        </w:rPr>
        <w:t xml:space="preserve"> </w:t>
      </w:r>
    </w:p>
    <w:p w14:paraId="0C7AE525" w14:textId="75E79FC8" w:rsidR="003154BC" w:rsidRPr="003154BC" w:rsidRDefault="002565F7" w:rsidP="00A36CA0">
      <w:pPr>
        <w:pStyle w:val="Title"/>
      </w:pPr>
      <w:r w:rsidRPr="002565F7">
        <w:t>Brand Protection Consultant</w:t>
      </w:r>
      <w:r w:rsidR="003154BC" w:rsidRPr="003154BC">
        <w:t>, Yellow Brand</w:t>
      </w:r>
      <w:r w:rsidR="002A5D62">
        <w:t xml:space="preserve"> Protection</w:t>
      </w:r>
    </w:p>
    <w:p w14:paraId="0C7AE526" w14:textId="2E889BC2" w:rsidR="000C659C" w:rsidRPr="006B3CCD" w:rsidRDefault="000C659C" w:rsidP="00A36CA0">
      <w:pPr>
        <w:pStyle w:val="Heading3"/>
      </w:pPr>
      <w:r w:rsidRPr="006B3CCD">
        <w:t>Michael C. Maier</w:t>
      </w:r>
    </w:p>
    <w:p w14:paraId="0C7AE527" w14:textId="77777777" w:rsidR="000C659C" w:rsidRPr="002D0E7F" w:rsidRDefault="000C659C" w:rsidP="000C659C">
      <w:pPr>
        <w:pStyle w:val="Title"/>
      </w:pPr>
      <w:r>
        <w:t>Senior Group Counsel NA and Senior Group IP Counsel, A</w:t>
      </w:r>
      <w:r w:rsidRPr="002D0E7F">
        <w:t>very Dennison</w:t>
      </w:r>
    </w:p>
    <w:p w14:paraId="0C7AE528" w14:textId="77777777" w:rsidR="002D0E7F" w:rsidRPr="002D0E7F" w:rsidRDefault="00C8332C" w:rsidP="00A36CA0">
      <w:pPr>
        <w:pStyle w:val="Heading3"/>
      </w:pPr>
      <w:proofErr w:type="spellStart"/>
      <w:r>
        <w:t>Vidyuth</w:t>
      </w:r>
      <w:proofErr w:type="spellEnd"/>
      <w:r>
        <w:t xml:space="preserve"> Srinivasan</w:t>
      </w:r>
    </w:p>
    <w:p w14:paraId="0C7AE529" w14:textId="77777777" w:rsidR="002D0E7F" w:rsidRPr="002D0E7F" w:rsidRDefault="00C8332C" w:rsidP="00A36CA0">
      <w:pPr>
        <w:pStyle w:val="Title"/>
      </w:pPr>
      <w:r>
        <w:t xml:space="preserve">Chief Executive Officer, </w:t>
      </w:r>
      <w:proofErr w:type="spellStart"/>
      <w:r>
        <w:t>Entrupy</w:t>
      </w:r>
      <w:proofErr w:type="spellEnd"/>
    </w:p>
    <w:p w14:paraId="0C7AE52A" w14:textId="77777777" w:rsidR="002D0E7F" w:rsidRPr="002D0E7F" w:rsidRDefault="002D0E7F" w:rsidP="002D0E7F">
      <w:pPr>
        <w:pStyle w:val="Heading4"/>
      </w:pPr>
      <w:r w:rsidRPr="002D0E7F">
        <w:t>Moderator</w:t>
      </w:r>
      <w:r w:rsidR="00F327F6">
        <w:t>s</w:t>
      </w:r>
      <w:r w:rsidRPr="002D0E7F">
        <w:t>:</w:t>
      </w:r>
      <w:r>
        <w:tab/>
      </w:r>
      <w:r w:rsidRPr="002D0E7F">
        <w:rPr>
          <w:szCs w:val="20"/>
        </w:rPr>
        <w:t>Ameen Imam</w:t>
      </w:r>
    </w:p>
    <w:p w14:paraId="0C7AE52B" w14:textId="77777777" w:rsidR="002D0E7F" w:rsidRDefault="002D0E7F" w:rsidP="002D0E7F">
      <w:pPr>
        <w:pStyle w:val="Title"/>
      </w:pPr>
      <w:r w:rsidRPr="002D0E7F">
        <w:t>Attorney-Advisor, Office of Policy and International Affairs, USPTO</w:t>
      </w:r>
    </w:p>
    <w:p w14:paraId="0C7AE52C" w14:textId="77777777" w:rsidR="00F327F6" w:rsidRPr="00EB1D61" w:rsidRDefault="00F327F6" w:rsidP="00F327F6">
      <w:pPr>
        <w:pStyle w:val="Heading3"/>
      </w:pPr>
      <w:r w:rsidRPr="00EB1D61">
        <w:t>David Franklyn</w:t>
      </w:r>
    </w:p>
    <w:p w14:paraId="0C7AE52D" w14:textId="77777777" w:rsidR="00F327F6" w:rsidRPr="00EB1D61" w:rsidRDefault="00F327F6" w:rsidP="00F327F6">
      <w:pPr>
        <w:pStyle w:val="Title"/>
      </w:pPr>
      <w:r w:rsidRPr="00EB1D61">
        <w:t xml:space="preserve">Professor of Law, Golden Gate University School of Law, and Executive Director, </w:t>
      </w:r>
      <w:r>
        <w:t>M</w:t>
      </w:r>
      <w:r w:rsidRPr="00EB1D61">
        <w:t>cCarthy</w:t>
      </w:r>
      <w:r>
        <w:t xml:space="preserve"> </w:t>
      </w:r>
      <w:r w:rsidRPr="00EB1D61">
        <w:t>Institute</w:t>
      </w:r>
    </w:p>
    <w:p w14:paraId="0C7AE52E" w14:textId="77777777" w:rsidR="002D0E7F" w:rsidRPr="002D0E7F" w:rsidRDefault="002D0E7F" w:rsidP="007930B7">
      <w:pPr>
        <w:pStyle w:val="Heading2"/>
      </w:pPr>
      <w:r w:rsidRPr="002D0E7F">
        <w:t>1:50-2:40 PM</w:t>
      </w:r>
      <w:r>
        <w:tab/>
      </w:r>
      <w:r w:rsidRPr="002D0E7F">
        <w:rPr>
          <w:szCs w:val="20"/>
        </w:rPr>
        <w:t>Session 3:</w:t>
      </w:r>
      <w:r w:rsidR="00696CF5">
        <w:rPr>
          <w:szCs w:val="20"/>
        </w:rPr>
        <w:t xml:space="preserve"> </w:t>
      </w:r>
      <w:r w:rsidR="00326898">
        <w:rPr>
          <w:szCs w:val="20"/>
        </w:rPr>
        <w:t xml:space="preserve"> </w:t>
      </w:r>
      <w:r w:rsidRPr="002D0E7F">
        <w:t>Enlisting</w:t>
      </w:r>
      <w:r w:rsidRPr="002D0E7F">
        <w:rPr>
          <w:szCs w:val="20"/>
        </w:rPr>
        <w:t xml:space="preserve"> </w:t>
      </w:r>
      <w:r w:rsidRPr="002D0E7F">
        <w:t xml:space="preserve">Allies in the Fight </w:t>
      </w:r>
      <w:proofErr w:type="gramStart"/>
      <w:r w:rsidRPr="002D0E7F">
        <w:t>Against</w:t>
      </w:r>
      <w:proofErr w:type="gramEnd"/>
      <w:r>
        <w:t xml:space="preserve"> </w:t>
      </w:r>
      <w:r w:rsidR="0008174A">
        <w:t>Counterfeits</w:t>
      </w:r>
    </w:p>
    <w:p w14:paraId="0C7AE52F" w14:textId="33CA4D50" w:rsidR="004F5E61" w:rsidRPr="002D0E7F" w:rsidRDefault="002D0E7F" w:rsidP="004F5E61">
      <w:pPr>
        <w:pStyle w:val="Heading3"/>
        <w:ind w:left="0" w:firstLine="720"/>
        <w:rPr>
          <w:szCs w:val="20"/>
        </w:rPr>
      </w:pPr>
      <w:r w:rsidRPr="002D0E7F">
        <w:t>Panel:</w:t>
      </w:r>
      <w:r w:rsidR="00696CF5">
        <w:tab/>
      </w:r>
      <w:r w:rsidR="004F5E61">
        <w:tab/>
      </w:r>
      <w:r w:rsidR="00BE10B2" w:rsidRPr="00BE10B2">
        <w:rPr>
          <w:szCs w:val="20"/>
        </w:rPr>
        <w:t>Travis D. Johnson</w:t>
      </w:r>
    </w:p>
    <w:p w14:paraId="0C7AE530" w14:textId="2C9D98F3" w:rsidR="006B3CCD" w:rsidRPr="007C137C" w:rsidRDefault="00BE10B2" w:rsidP="007C137C">
      <w:pPr>
        <w:pStyle w:val="Title"/>
      </w:pPr>
      <w:r w:rsidRPr="00BE10B2">
        <w:t>Vice President – Legislative Affairs, Senior Counsel</w:t>
      </w:r>
      <w:r w:rsidR="004F5E61" w:rsidRPr="002D0E7F">
        <w:t>, Internation</w:t>
      </w:r>
      <w:r w:rsidR="006B3CCD">
        <w:t>al Anti-Counterfeiting Coalition</w:t>
      </w:r>
    </w:p>
    <w:p w14:paraId="0C7AE531" w14:textId="3CF31990" w:rsidR="002D0E7F" w:rsidRPr="002D0E7F" w:rsidRDefault="007C137C" w:rsidP="00A36CA0">
      <w:pPr>
        <w:pStyle w:val="Heading3"/>
      </w:pPr>
      <w:r>
        <w:t xml:space="preserve">Bruce </w:t>
      </w:r>
      <w:proofErr w:type="spellStart"/>
      <w:r>
        <w:t>Foucart</w:t>
      </w:r>
      <w:proofErr w:type="spellEnd"/>
    </w:p>
    <w:p w14:paraId="0C7AE532" w14:textId="77777777" w:rsidR="002D0E7F" w:rsidRPr="00696CF5" w:rsidRDefault="002D0E7F" w:rsidP="00696CF5">
      <w:pPr>
        <w:pStyle w:val="Title"/>
      </w:pPr>
      <w:r w:rsidRPr="00696CF5">
        <w:t>D</w:t>
      </w:r>
      <w:r w:rsidR="007C137C">
        <w:t>eputy D</w:t>
      </w:r>
      <w:r w:rsidRPr="00696CF5">
        <w:t>irector, BASCAP</w:t>
      </w:r>
    </w:p>
    <w:p w14:paraId="0C7AE533" w14:textId="77777777" w:rsidR="004F5E61" w:rsidRPr="0008174A" w:rsidRDefault="004F5E61" w:rsidP="004F5E61">
      <w:pPr>
        <w:pStyle w:val="Heading3"/>
      </w:pPr>
      <w:r w:rsidRPr="0008174A">
        <w:t xml:space="preserve">Bonnie </w:t>
      </w:r>
      <w:proofErr w:type="spellStart"/>
      <w:r w:rsidRPr="0008174A">
        <w:t>Niederstrasser</w:t>
      </w:r>
      <w:proofErr w:type="spellEnd"/>
    </w:p>
    <w:p w14:paraId="0C7AE534" w14:textId="77777777" w:rsidR="006B3CCD" w:rsidRDefault="004F5E61" w:rsidP="006B3CCD">
      <w:pPr>
        <w:pStyle w:val="Title"/>
      </w:pPr>
      <w:r>
        <w:t xml:space="preserve">Director, Policy </w:t>
      </w:r>
      <w:r w:rsidR="007C2273">
        <w:t>and</w:t>
      </w:r>
      <w:r>
        <w:t xml:space="preserve"> Programs, Trustworthy Accountability Group, Inc.</w:t>
      </w:r>
    </w:p>
    <w:p w14:paraId="0C7AE536" w14:textId="77777777" w:rsidR="002D0E7F" w:rsidRPr="006B3CCD" w:rsidRDefault="002D0E7F" w:rsidP="00A36CA0">
      <w:pPr>
        <w:pStyle w:val="Heading3"/>
      </w:pPr>
      <w:r w:rsidRPr="0008174A">
        <w:t>J</w:t>
      </w:r>
      <w:r w:rsidR="00B371D3" w:rsidRPr="0008174A">
        <w:t xml:space="preserve">effrey </w:t>
      </w:r>
      <w:proofErr w:type="spellStart"/>
      <w:r w:rsidR="00B371D3" w:rsidRPr="0008174A">
        <w:t>Rojek</w:t>
      </w:r>
      <w:proofErr w:type="spellEnd"/>
      <w:r w:rsidR="00B371D3" w:rsidRPr="0008174A">
        <w:t xml:space="preserve">, </w:t>
      </w:r>
      <w:r w:rsidRPr="0008174A">
        <w:t>Ph.D</w:t>
      </w:r>
      <w:r w:rsidR="00B371D3" w:rsidRPr="0008174A">
        <w:t>.</w:t>
      </w:r>
    </w:p>
    <w:p w14:paraId="0C7AE537" w14:textId="77777777" w:rsidR="002D0E7F" w:rsidRPr="00696CF5" w:rsidRDefault="00B371D3" w:rsidP="00696CF5">
      <w:pPr>
        <w:pStyle w:val="Title"/>
      </w:pPr>
      <w:r>
        <w:t xml:space="preserve">Director, Anti-Counterfeiting and Product Protection Center, </w:t>
      </w:r>
      <w:r w:rsidR="002D0E7F" w:rsidRPr="00696CF5">
        <w:t>Michigan State University</w:t>
      </w:r>
    </w:p>
    <w:p w14:paraId="0C7AE538" w14:textId="0F727D2B" w:rsidR="002D0E7F" w:rsidRDefault="002D0E7F" w:rsidP="00696CF5">
      <w:pPr>
        <w:pStyle w:val="Heading4"/>
        <w:rPr>
          <w:szCs w:val="20"/>
        </w:rPr>
      </w:pPr>
      <w:r w:rsidRPr="002D0E7F">
        <w:t>Moderator:</w:t>
      </w:r>
      <w:r w:rsidR="00696CF5">
        <w:tab/>
      </w:r>
      <w:r w:rsidR="00D52424">
        <w:t>William T. Gallagher</w:t>
      </w:r>
    </w:p>
    <w:p w14:paraId="0C7AE539" w14:textId="4C2B2D99" w:rsidR="00696CF5" w:rsidRPr="00696CF5" w:rsidRDefault="00D52424" w:rsidP="00696CF5">
      <w:pPr>
        <w:pStyle w:val="Title"/>
      </w:pPr>
      <w:r>
        <w:t>Professor of Law and Director, IP Law Center, Golden Gate University School of Law</w:t>
      </w:r>
    </w:p>
    <w:p w14:paraId="0C7AE53A" w14:textId="77777777" w:rsidR="002D0E7F" w:rsidRPr="002D0E7F" w:rsidRDefault="002D0E7F" w:rsidP="007930B7">
      <w:pPr>
        <w:pStyle w:val="Heading2"/>
      </w:pPr>
      <w:r w:rsidRPr="002D0E7F">
        <w:t>2:40-3:00 PM</w:t>
      </w:r>
      <w:r w:rsidR="00696CF5">
        <w:tab/>
      </w:r>
      <w:r w:rsidRPr="002D0E7F">
        <w:t>Networking Break</w:t>
      </w:r>
    </w:p>
    <w:p w14:paraId="0C7AE53B" w14:textId="77777777" w:rsidR="00255C47" w:rsidRPr="002D0E7F" w:rsidRDefault="002D0E7F" w:rsidP="00255C47">
      <w:pPr>
        <w:pStyle w:val="Heading2"/>
      </w:pPr>
      <w:r w:rsidRPr="002D0E7F">
        <w:t>3:00-</w:t>
      </w:r>
      <w:r w:rsidR="00255C47">
        <w:t>3:50</w:t>
      </w:r>
      <w:r w:rsidRPr="002D0E7F">
        <w:t xml:space="preserve"> PM</w:t>
      </w:r>
      <w:r w:rsidR="00696CF5">
        <w:tab/>
      </w:r>
      <w:r w:rsidR="00255C47" w:rsidRPr="002D0E7F">
        <w:rPr>
          <w:szCs w:val="20"/>
        </w:rPr>
        <w:t xml:space="preserve">Session </w:t>
      </w:r>
      <w:r w:rsidR="00255C47">
        <w:rPr>
          <w:szCs w:val="20"/>
        </w:rPr>
        <w:t>4</w:t>
      </w:r>
      <w:r w:rsidR="00255C47" w:rsidRPr="002D0E7F">
        <w:rPr>
          <w:szCs w:val="20"/>
        </w:rPr>
        <w:t>:</w:t>
      </w:r>
      <w:r w:rsidR="00255C47">
        <w:rPr>
          <w:szCs w:val="20"/>
        </w:rPr>
        <w:t xml:space="preserve"> </w:t>
      </w:r>
      <w:r w:rsidR="00255C47" w:rsidRPr="002D0E7F">
        <w:t xml:space="preserve">Consumer Protection and Counterfeits: </w:t>
      </w:r>
      <w:r w:rsidR="00255C47">
        <w:t xml:space="preserve"> Public </w:t>
      </w:r>
      <w:r w:rsidR="00255C47" w:rsidRPr="002D0E7F">
        <w:t xml:space="preserve">Messaging as </w:t>
      </w:r>
      <w:r w:rsidR="00255C47">
        <w:t xml:space="preserve">a </w:t>
      </w:r>
      <w:r w:rsidR="00255C47" w:rsidRPr="002D0E7F">
        <w:t>Strategy</w:t>
      </w:r>
    </w:p>
    <w:p w14:paraId="0C7AE53C" w14:textId="77777777" w:rsidR="00255C47" w:rsidRPr="002D0E7F" w:rsidRDefault="00255C47" w:rsidP="007C2273">
      <w:pPr>
        <w:pStyle w:val="Heading4"/>
        <w:rPr>
          <w:szCs w:val="20"/>
        </w:rPr>
      </w:pPr>
      <w:r w:rsidRPr="002D0E7F">
        <w:t>Panel:</w:t>
      </w:r>
      <w:r>
        <w:tab/>
      </w:r>
      <w:r>
        <w:rPr>
          <w:szCs w:val="20"/>
        </w:rPr>
        <w:t xml:space="preserve">Kevin </w:t>
      </w:r>
      <w:proofErr w:type="spellStart"/>
      <w:r>
        <w:rPr>
          <w:szCs w:val="20"/>
        </w:rPr>
        <w:t>Cousino</w:t>
      </w:r>
      <w:proofErr w:type="spellEnd"/>
    </w:p>
    <w:p w14:paraId="0C7AE53D" w14:textId="51829618" w:rsidR="00255C47" w:rsidRDefault="00255C47" w:rsidP="00255C47">
      <w:pPr>
        <w:pStyle w:val="Title"/>
      </w:pPr>
      <w:r>
        <w:t xml:space="preserve">Acting </w:t>
      </w:r>
      <w:r w:rsidRPr="002D0E7F">
        <w:t>Chief, I</w:t>
      </w:r>
      <w:r w:rsidR="007C53AB">
        <w:t>PR</w:t>
      </w:r>
      <w:r w:rsidRPr="002D0E7F">
        <w:t>, National Intellectual Property Rights</w:t>
      </w:r>
      <w:r>
        <w:t xml:space="preserve"> </w:t>
      </w:r>
      <w:r w:rsidRPr="002D0E7F">
        <w:t>Coordination Center</w:t>
      </w:r>
    </w:p>
    <w:p w14:paraId="19C4E851" w14:textId="4AD0F695" w:rsidR="005F6892" w:rsidRDefault="005F6892" w:rsidP="005F6892">
      <w:pPr>
        <w:pStyle w:val="Heading3"/>
      </w:pPr>
      <w:r>
        <w:t>Tiffany Pho</w:t>
      </w:r>
    </w:p>
    <w:p w14:paraId="4D90987B" w14:textId="06ABD736" w:rsidR="005F6892" w:rsidRPr="005F6892" w:rsidRDefault="005F6892" w:rsidP="005F6892">
      <w:pPr>
        <w:pStyle w:val="Title"/>
      </w:pPr>
      <w:r>
        <w:t xml:space="preserve">Advisor, </w:t>
      </w:r>
      <w:r w:rsidRPr="005F6892">
        <w:t>International Trademark Association (INTA)</w:t>
      </w:r>
      <w:r>
        <w:t>, Unreal Campaign</w:t>
      </w:r>
    </w:p>
    <w:p w14:paraId="104832DF" w14:textId="514B2B9D" w:rsidR="00EE028B" w:rsidRDefault="00EE028B" w:rsidP="00EE028B">
      <w:pPr>
        <w:pStyle w:val="Heading3"/>
      </w:pPr>
      <w:r>
        <w:t>Matthew Rubin</w:t>
      </w:r>
    </w:p>
    <w:p w14:paraId="4BD50771" w14:textId="554398A8" w:rsidR="00EE028B" w:rsidRPr="00EE028B" w:rsidRDefault="001D5056" w:rsidP="00EE028B">
      <w:pPr>
        <w:pStyle w:val="Title"/>
      </w:pPr>
      <w:r>
        <w:t xml:space="preserve">Advisor, </w:t>
      </w:r>
      <w:r w:rsidR="00EE028B">
        <w:t>Alliance for Safe Online Pharmacies, Fight the Fakes</w:t>
      </w:r>
    </w:p>
    <w:p w14:paraId="0C7AE540" w14:textId="48FF49B6" w:rsidR="00255C47" w:rsidRPr="002D0E7F" w:rsidRDefault="00255C47" w:rsidP="00A36CA0">
      <w:pPr>
        <w:pStyle w:val="Heading3"/>
      </w:pPr>
      <w:r w:rsidRPr="002D0E7F">
        <w:t xml:space="preserve">Abigail </w:t>
      </w:r>
      <w:proofErr w:type="spellStart"/>
      <w:r w:rsidRPr="002D0E7F">
        <w:t>Stempson</w:t>
      </w:r>
      <w:proofErr w:type="spellEnd"/>
    </w:p>
    <w:p w14:paraId="0C7AE541" w14:textId="77777777" w:rsidR="00255C47" w:rsidRPr="002D0E7F" w:rsidRDefault="00255C47" w:rsidP="00255C47">
      <w:pPr>
        <w:pStyle w:val="Title"/>
      </w:pPr>
      <w:r w:rsidRPr="002D0E7F">
        <w:t>Director, N</w:t>
      </w:r>
      <w:r>
        <w:t xml:space="preserve">AGTRI Center for Consumer Protection, </w:t>
      </w:r>
      <w:r w:rsidRPr="002D0E7F">
        <w:t>National Association of Attorneys General (NAAG)</w:t>
      </w:r>
    </w:p>
    <w:p w14:paraId="0C7AE542" w14:textId="77777777" w:rsidR="00255C47" w:rsidRPr="002D0E7F" w:rsidRDefault="00255C47" w:rsidP="00255C47">
      <w:pPr>
        <w:pStyle w:val="Heading4"/>
      </w:pPr>
      <w:r w:rsidRPr="002D0E7F">
        <w:lastRenderedPageBreak/>
        <w:t>Moderator:</w:t>
      </w:r>
      <w:r>
        <w:tab/>
        <w:t>Ann M. Harkins</w:t>
      </w:r>
    </w:p>
    <w:p w14:paraId="7FC518B1" w14:textId="34D65EB1" w:rsidR="00D720B4" w:rsidRDefault="00255C47" w:rsidP="00EF451D">
      <w:pPr>
        <w:pStyle w:val="Title"/>
      </w:pPr>
      <w:r>
        <w:t>Chief Executive Officer, National Crime Prevention Council</w:t>
      </w:r>
    </w:p>
    <w:p w14:paraId="0C7AE544" w14:textId="77777777" w:rsidR="002D0E7F" w:rsidRPr="002D0E7F" w:rsidRDefault="00255C47" w:rsidP="007930B7">
      <w:pPr>
        <w:pStyle w:val="Heading2"/>
      </w:pPr>
      <w:r>
        <w:t>3:50</w:t>
      </w:r>
      <w:r w:rsidRPr="002D0E7F">
        <w:t>-4:</w:t>
      </w:r>
      <w:r w:rsidR="0008174A">
        <w:t>5</w:t>
      </w:r>
      <w:r w:rsidR="00151456">
        <w:t>0</w:t>
      </w:r>
      <w:r w:rsidRPr="002D0E7F">
        <w:t xml:space="preserve"> PM</w:t>
      </w:r>
      <w:r w:rsidRPr="002D0E7F">
        <w:rPr>
          <w:szCs w:val="20"/>
        </w:rPr>
        <w:t xml:space="preserve"> </w:t>
      </w:r>
      <w:r>
        <w:rPr>
          <w:szCs w:val="20"/>
        </w:rPr>
        <w:tab/>
      </w:r>
      <w:r w:rsidR="002D0E7F" w:rsidRPr="002D0E7F">
        <w:rPr>
          <w:szCs w:val="20"/>
        </w:rPr>
        <w:t xml:space="preserve">Session </w:t>
      </w:r>
      <w:r>
        <w:rPr>
          <w:szCs w:val="20"/>
        </w:rPr>
        <w:t>5</w:t>
      </w:r>
      <w:r w:rsidR="002D0E7F" w:rsidRPr="002D0E7F">
        <w:rPr>
          <w:szCs w:val="20"/>
        </w:rPr>
        <w:t>:</w:t>
      </w:r>
      <w:r w:rsidR="00696CF5">
        <w:rPr>
          <w:szCs w:val="20"/>
        </w:rPr>
        <w:t xml:space="preserve"> </w:t>
      </w:r>
      <w:r w:rsidR="00326898">
        <w:rPr>
          <w:szCs w:val="20"/>
        </w:rPr>
        <w:t xml:space="preserve"> </w:t>
      </w:r>
      <w:r w:rsidR="002D0E7F" w:rsidRPr="002D0E7F">
        <w:t>What Government Can Do:  Strategies by</w:t>
      </w:r>
      <w:r w:rsidR="00696CF5">
        <w:t xml:space="preserve"> </w:t>
      </w:r>
      <w:r w:rsidR="00326898">
        <w:t xml:space="preserve">Federal </w:t>
      </w:r>
      <w:r w:rsidR="002D0E7F" w:rsidRPr="002D0E7F">
        <w:t>Agencies</w:t>
      </w:r>
    </w:p>
    <w:p w14:paraId="0C7AE545" w14:textId="77777777" w:rsidR="00232E7F" w:rsidRDefault="002D0E7F" w:rsidP="00255C47">
      <w:pPr>
        <w:pStyle w:val="Heading4"/>
      </w:pPr>
      <w:r w:rsidRPr="002D0E7F">
        <w:t>Panel:</w:t>
      </w:r>
      <w:r w:rsidR="007930B7">
        <w:tab/>
      </w:r>
      <w:r w:rsidR="00232E7F">
        <w:t>Brian D. Bone</w:t>
      </w:r>
    </w:p>
    <w:p w14:paraId="0C7AE546" w14:textId="77777777" w:rsidR="00232E7F" w:rsidRPr="00232E7F" w:rsidRDefault="00232E7F" w:rsidP="00232E7F">
      <w:pPr>
        <w:rPr>
          <w:sz w:val="18"/>
          <w:szCs w:val="18"/>
        </w:rPr>
      </w:pPr>
      <w:r>
        <w:tab/>
      </w:r>
      <w:r w:rsidRPr="00232E7F">
        <w:rPr>
          <w:sz w:val="18"/>
          <w:szCs w:val="18"/>
        </w:rPr>
        <w:t>Inspector/Program Manager, U.S. Postal Inspection Service, U.S. Postal Service</w:t>
      </w:r>
    </w:p>
    <w:p w14:paraId="0C7AE547" w14:textId="77777777" w:rsidR="007C17C9" w:rsidRPr="002D0E7F" w:rsidRDefault="00232E7F" w:rsidP="00255C47">
      <w:pPr>
        <w:pStyle w:val="Heading4"/>
        <w:rPr>
          <w:szCs w:val="20"/>
        </w:rPr>
      </w:pPr>
      <w:r>
        <w:tab/>
      </w:r>
      <w:r w:rsidR="007C17C9">
        <w:rPr>
          <w:szCs w:val="20"/>
        </w:rPr>
        <w:t xml:space="preserve">Jim </w:t>
      </w:r>
      <w:proofErr w:type="spellStart"/>
      <w:r w:rsidR="007C17C9">
        <w:rPr>
          <w:szCs w:val="20"/>
        </w:rPr>
        <w:t>Joholske</w:t>
      </w:r>
      <w:proofErr w:type="spellEnd"/>
    </w:p>
    <w:p w14:paraId="0C7AE548" w14:textId="77777777" w:rsidR="00206AB7" w:rsidRPr="00206AB7" w:rsidRDefault="007C17C9" w:rsidP="00206AB7">
      <w:pPr>
        <w:pStyle w:val="Title"/>
      </w:pPr>
      <w:r>
        <w:t>D</w:t>
      </w:r>
      <w:r w:rsidRPr="002D0E7F">
        <w:t>irector, Off</w:t>
      </w:r>
      <w:r>
        <w:t>ice of Import and Surveillance</w:t>
      </w:r>
      <w:r w:rsidRPr="002D0E7F">
        <w:t>, U.S. Consumer Product Safety</w:t>
      </w:r>
      <w:r>
        <w:t xml:space="preserve"> </w:t>
      </w:r>
      <w:r w:rsidRPr="002D0E7F">
        <w:t>Commission</w:t>
      </w:r>
    </w:p>
    <w:p w14:paraId="0C7AE549" w14:textId="77777777" w:rsidR="002D0E7F" w:rsidRPr="002D0E7F" w:rsidRDefault="002D0E7F" w:rsidP="002D0E7F">
      <w:pPr>
        <w:pStyle w:val="Heading3"/>
        <w:rPr>
          <w:szCs w:val="20"/>
        </w:rPr>
      </w:pPr>
      <w:r w:rsidRPr="002D0E7F">
        <w:rPr>
          <w:szCs w:val="20"/>
        </w:rPr>
        <w:t>John P. Leonard</w:t>
      </w:r>
    </w:p>
    <w:p w14:paraId="0C7AE54A" w14:textId="77777777" w:rsidR="00C478C0" w:rsidRPr="00255C47" w:rsidRDefault="002D0E7F" w:rsidP="00255C47">
      <w:pPr>
        <w:pStyle w:val="Title"/>
      </w:pPr>
      <w:r w:rsidRPr="002D0E7F">
        <w:t>Executive Director, Trade Policy and Programs, U.S. Customs and</w:t>
      </w:r>
      <w:r w:rsidR="00696CF5">
        <w:t xml:space="preserve"> </w:t>
      </w:r>
      <w:r w:rsidRPr="002D0E7F">
        <w:t>Border Protection</w:t>
      </w:r>
    </w:p>
    <w:p w14:paraId="0C7AE54B" w14:textId="77777777" w:rsidR="007C17C9" w:rsidRPr="002D0E7F" w:rsidRDefault="007C17C9" w:rsidP="007C17C9">
      <w:pPr>
        <w:pStyle w:val="Heading3"/>
        <w:rPr>
          <w:szCs w:val="20"/>
        </w:rPr>
      </w:pPr>
      <w:r w:rsidRPr="002D0E7F">
        <w:rPr>
          <w:szCs w:val="20"/>
        </w:rPr>
        <w:t>John Lynch</w:t>
      </w:r>
    </w:p>
    <w:p w14:paraId="0C7AE54C" w14:textId="77777777" w:rsidR="00206AB7" w:rsidRPr="00206AB7" w:rsidRDefault="007C17C9" w:rsidP="00206AB7">
      <w:pPr>
        <w:pStyle w:val="Title"/>
      </w:pPr>
      <w:r w:rsidRPr="002D0E7F">
        <w:t>Chief, Computer Crime and Intellectual Property Section, Criminal Division, U.S. Department of Justice</w:t>
      </w:r>
    </w:p>
    <w:p w14:paraId="0C7AE54D" w14:textId="77777777" w:rsidR="002D0E7F" w:rsidRPr="002D0E7F" w:rsidRDefault="002D0E7F" w:rsidP="002D0E7F">
      <w:pPr>
        <w:pStyle w:val="Heading3"/>
        <w:rPr>
          <w:szCs w:val="20"/>
        </w:rPr>
      </w:pPr>
      <w:r w:rsidRPr="002D0E7F">
        <w:rPr>
          <w:szCs w:val="20"/>
        </w:rPr>
        <w:t xml:space="preserve">Kerry </w:t>
      </w:r>
      <w:proofErr w:type="spellStart"/>
      <w:r w:rsidRPr="002D0E7F">
        <w:rPr>
          <w:szCs w:val="20"/>
        </w:rPr>
        <w:t>Mannion</w:t>
      </w:r>
      <w:proofErr w:type="spellEnd"/>
    </w:p>
    <w:p w14:paraId="0C7AE54F" w14:textId="6D487E74" w:rsidR="00255C47" w:rsidRPr="006C0C58" w:rsidRDefault="002D0E7F" w:rsidP="006C0C58">
      <w:pPr>
        <w:pStyle w:val="Title"/>
      </w:pPr>
      <w:r w:rsidRPr="002D0E7F">
        <w:t>Special Agent in Charge, Office of Criminal Investigations, U.S. Food and Drug Administration</w:t>
      </w:r>
    </w:p>
    <w:p w14:paraId="0C7AE550" w14:textId="77777777" w:rsidR="007C53AB" w:rsidRPr="007C53AB" w:rsidRDefault="00255C47" w:rsidP="00232E7F">
      <w:pPr>
        <w:rPr>
          <w:rFonts w:asciiTheme="majorHAnsi" w:hAnsiTheme="majorHAnsi" w:cstheme="majorHAnsi"/>
          <w:sz w:val="18"/>
          <w:szCs w:val="18"/>
        </w:rPr>
      </w:pPr>
      <w:r>
        <w:tab/>
      </w:r>
      <w:r w:rsidRPr="007C2273">
        <w:rPr>
          <w:rFonts w:asciiTheme="majorHAnsi" w:hAnsiTheme="majorHAnsi" w:cstheme="majorHAnsi"/>
        </w:rPr>
        <w:t>Eric M. Proudfoot</w:t>
      </w:r>
    </w:p>
    <w:p w14:paraId="0C7AE551" w14:textId="77777777" w:rsidR="00255C47" w:rsidRPr="00232E7F" w:rsidRDefault="00255C47" w:rsidP="00232E7F">
      <w:pPr>
        <w:rPr>
          <w:sz w:val="18"/>
          <w:szCs w:val="18"/>
        </w:rPr>
      </w:pPr>
      <w:r w:rsidRPr="007C53AB">
        <w:rPr>
          <w:rFonts w:cs="Segoe UI"/>
          <w:sz w:val="18"/>
          <w:szCs w:val="18"/>
        </w:rPr>
        <w:tab/>
      </w:r>
      <w:r w:rsidRPr="007C53AB">
        <w:rPr>
          <w:sz w:val="18"/>
          <w:szCs w:val="18"/>
        </w:rPr>
        <w:t>Supervisory Special Agent, IPR Unit, Federal Bureau of Investigation,</w:t>
      </w:r>
      <w:r w:rsidR="00232E7F" w:rsidRPr="007C53AB">
        <w:rPr>
          <w:sz w:val="18"/>
          <w:szCs w:val="18"/>
        </w:rPr>
        <w:t xml:space="preserve"> </w:t>
      </w:r>
      <w:r w:rsidRPr="007C53AB">
        <w:rPr>
          <w:sz w:val="18"/>
          <w:szCs w:val="18"/>
        </w:rPr>
        <w:t xml:space="preserve">Criminal Investigative Division, </w:t>
      </w:r>
      <w:r w:rsidR="00232E7F" w:rsidRPr="007C53AB">
        <w:rPr>
          <w:sz w:val="18"/>
          <w:szCs w:val="18"/>
        </w:rPr>
        <w:tab/>
      </w:r>
      <w:r w:rsidRPr="007C53AB">
        <w:rPr>
          <w:sz w:val="18"/>
          <w:szCs w:val="18"/>
        </w:rPr>
        <w:t>National</w:t>
      </w:r>
      <w:r w:rsidRPr="00232E7F">
        <w:rPr>
          <w:sz w:val="18"/>
          <w:szCs w:val="18"/>
        </w:rPr>
        <w:t xml:space="preserve"> Intellectual Property Rights Coordination Center</w:t>
      </w:r>
    </w:p>
    <w:p w14:paraId="0C7AE552" w14:textId="77777777" w:rsidR="002D0E7F" w:rsidRPr="002D0E7F" w:rsidRDefault="002D0E7F" w:rsidP="007930B7">
      <w:pPr>
        <w:pStyle w:val="Heading4"/>
      </w:pPr>
      <w:r w:rsidRPr="002D0E7F">
        <w:t>Moderator:</w:t>
      </w:r>
      <w:r w:rsidR="007930B7">
        <w:tab/>
      </w:r>
      <w:r w:rsidRPr="002D0E7F">
        <w:t>Caridad Berdut</w:t>
      </w:r>
    </w:p>
    <w:p w14:paraId="0C7AE553" w14:textId="77777777" w:rsidR="002D0E7F" w:rsidRPr="002D0E7F" w:rsidRDefault="002D0E7F" w:rsidP="00255C47">
      <w:pPr>
        <w:pStyle w:val="Title"/>
      </w:pPr>
      <w:r w:rsidRPr="002D0E7F">
        <w:t>Attorney-Advisor, Office of Policy and International Affairs, USPTO</w:t>
      </w:r>
      <w:r w:rsidR="007930B7">
        <w:tab/>
      </w:r>
    </w:p>
    <w:p w14:paraId="0C7AE554" w14:textId="7F340FD6" w:rsidR="00255C47" w:rsidRDefault="007C17C9" w:rsidP="00F73E87">
      <w:pPr>
        <w:pStyle w:val="Heading2"/>
      </w:pPr>
      <w:r>
        <w:t>4</w:t>
      </w:r>
      <w:r w:rsidR="00151456">
        <w:t>:</w:t>
      </w:r>
      <w:r w:rsidR="0008174A">
        <w:t>5</w:t>
      </w:r>
      <w:r w:rsidR="00151456">
        <w:t>0</w:t>
      </w:r>
      <w:r w:rsidR="002D0E7F" w:rsidRPr="007930B7">
        <w:t xml:space="preserve"> PM</w:t>
      </w:r>
      <w:r w:rsidR="007930B7" w:rsidRPr="007930B7">
        <w:tab/>
      </w:r>
      <w:r w:rsidR="002D0E7F" w:rsidRPr="007930B7">
        <w:t>Closing Remarks</w:t>
      </w:r>
    </w:p>
    <w:p w14:paraId="0C1069BC" w14:textId="77777777" w:rsidR="00D52424" w:rsidRDefault="00D52424" w:rsidP="00D52424">
      <w:pPr>
        <w:pStyle w:val="Heading3"/>
        <w:rPr>
          <w:rFonts w:ascii="Calibri" w:hAnsi="Calibri"/>
        </w:rPr>
      </w:pPr>
      <w:r>
        <w:t>Daniel Lee</w:t>
      </w:r>
    </w:p>
    <w:p w14:paraId="77C42EC1" w14:textId="5DC286D3" w:rsidR="00D52424" w:rsidRDefault="00D52424" w:rsidP="00D52424">
      <w:pPr>
        <w:pStyle w:val="Title"/>
      </w:pPr>
      <w:r>
        <w:t>Acting Assistant U.S. Trade Representative for Innovation and Intellectual Property, Office of the U.S. Trade Representative</w:t>
      </w:r>
    </w:p>
    <w:p w14:paraId="0C7AE555" w14:textId="0544B7A7" w:rsidR="002D0E7F" w:rsidRDefault="002D0E7F" w:rsidP="00D720B4">
      <w:pPr>
        <w:pStyle w:val="Heading3"/>
        <w:ind w:left="0"/>
        <w:rPr>
          <w:szCs w:val="20"/>
        </w:rPr>
      </w:pPr>
    </w:p>
    <w:p w14:paraId="38462E2D" w14:textId="2F4F0675" w:rsidR="00D720B4" w:rsidRDefault="00D720B4" w:rsidP="00D720B4"/>
    <w:p w14:paraId="24D77491" w14:textId="4A277690" w:rsidR="00D720B4" w:rsidRDefault="00D720B4" w:rsidP="00D720B4"/>
    <w:p w14:paraId="66FC5D88" w14:textId="191FFD14" w:rsidR="00D720B4" w:rsidRDefault="00D720B4" w:rsidP="00D720B4"/>
    <w:p w14:paraId="7B3CA255" w14:textId="77777777" w:rsidR="00D720B4" w:rsidRDefault="00D720B4" w:rsidP="00D720B4"/>
    <w:p w14:paraId="7522BD95" w14:textId="0B57B581" w:rsidR="00D720B4" w:rsidRDefault="00D720B4" w:rsidP="00D8165E">
      <w:pPr>
        <w:pStyle w:val="Heading1"/>
        <w:tabs>
          <w:tab w:val="clear" w:pos="2160"/>
        </w:tabs>
      </w:pPr>
      <w:r>
        <w:t>Thank you to our Co-Sponsor</w:t>
      </w:r>
    </w:p>
    <w:p w14:paraId="5F22D865" w14:textId="77777777" w:rsidR="00D720B4" w:rsidRDefault="00D720B4" w:rsidP="00D8165E">
      <w:pPr>
        <w:tabs>
          <w:tab w:val="clear" w:pos="900"/>
          <w:tab w:val="clear" w:pos="2160"/>
        </w:tabs>
        <w:ind w:left="-90"/>
      </w:pPr>
    </w:p>
    <w:p w14:paraId="387131C0" w14:textId="4C28E719" w:rsidR="00D720B4" w:rsidRPr="00D720B4" w:rsidRDefault="00D720B4" w:rsidP="00D8165E">
      <w:pPr>
        <w:tabs>
          <w:tab w:val="clear" w:pos="900"/>
          <w:tab w:val="clear" w:pos="2160"/>
        </w:tabs>
        <w:ind w:left="0"/>
        <w:jc w:val="center"/>
      </w:pPr>
      <w:r>
        <w:rPr>
          <w:noProof/>
        </w:rPr>
        <w:drawing>
          <wp:inline distT="0" distB="0" distL="0" distR="0" wp14:anchorId="00E98BB0" wp14:editId="58A81B43">
            <wp:extent cx="4243185" cy="598568"/>
            <wp:effectExtent l="0" t="0" r="5080" b="0"/>
            <wp:docPr id="2" name="Picture 2" descr="https://uploads-ssl.webflow.com/5b6b4f5de5d6e2f128e756f1/5b6cbffb1ea16a2d9f813995_McCarthy_logo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s-ssl.webflow.com/5b6b4f5de5d6e2f128e756f1/5b6cbffb1ea16a2d9f813995_McCarthy_logo_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693" cy="60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E556" w14:textId="77777777" w:rsidR="00D851B4" w:rsidRPr="002D0E7F" w:rsidRDefault="00D851B4" w:rsidP="002D0E7F">
      <w:pPr>
        <w:pStyle w:val="Heading3"/>
      </w:pPr>
    </w:p>
    <w:sectPr w:rsidR="00D851B4" w:rsidRPr="002D0E7F" w:rsidSect="00696C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008" w:bottom="135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803B2" w14:textId="77777777" w:rsidR="00EE6AFE" w:rsidRDefault="00EE6AFE" w:rsidP="004A2BAE">
      <w:pPr>
        <w:spacing w:after="0"/>
      </w:pPr>
      <w:r>
        <w:separator/>
      </w:r>
    </w:p>
  </w:endnote>
  <w:endnote w:type="continuationSeparator" w:id="0">
    <w:p w14:paraId="30FAE903" w14:textId="77777777" w:rsidR="00EE6AFE" w:rsidRDefault="00EE6AFE" w:rsidP="004A2B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2F336" w14:textId="77777777" w:rsidR="002F62A8" w:rsidRDefault="002F62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AE55E" w14:textId="77777777" w:rsidR="008C4CA4" w:rsidRPr="008C4CA4" w:rsidRDefault="009D78F7" w:rsidP="008C4CA4">
    <w:pPr>
      <w:spacing w:after="0"/>
      <w:jc w:val="right"/>
      <w:rPr>
        <w:rFonts w:eastAsia="Times New Roman" w:cs="Segoe UI"/>
        <w:bCs/>
        <w:sz w:val="16"/>
        <w:szCs w:val="20"/>
      </w:rPr>
    </w:pPr>
    <w:r w:rsidRPr="007E0037">
      <w:rPr>
        <w:noProof/>
        <w:sz w:val="16"/>
      </w:rPr>
      <w:drawing>
        <wp:anchor distT="0" distB="0" distL="114300" distR="114300" simplePos="0" relativeHeight="251663360" behindDoc="0" locked="0" layoutInCell="1" allowOverlap="1" wp14:anchorId="0C7AE563" wp14:editId="0C7AE564">
          <wp:simplePos x="0" y="0"/>
          <wp:positionH relativeFrom="column">
            <wp:posOffset>-295275</wp:posOffset>
          </wp:positionH>
          <wp:positionV relativeFrom="paragraph">
            <wp:posOffset>97042</wp:posOffset>
          </wp:positionV>
          <wp:extent cx="2838450" cy="353695"/>
          <wp:effectExtent l="0" t="0" r="0" b="8255"/>
          <wp:wrapNone/>
          <wp:docPr id="9" name="Picture 9" descr="C:\Users\tverigan\AppData\Local\Microsoft\Windows\INetCache\Content.Word\USPTO-logo-RGB-horizontal-5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verigan\AppData\Local\Microsoft\Windows\INetCache\Content.Word\USPTO-logo-RGB-horizontal-5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037" w:rsidRPr="007E0037">
      <w:rPr>
        <w:sz w:val="16"/>
      </w:rPr>
      <w:t xml:space="preserve"> </w:t>
    </w:r>
    <w:r w:rsidR="007E0037" w:rsidRPr="007E0037">
      <w:rPr>
        <w:noProof/>
        <w:sz w:val="16"/>
      </w:rPr>
      <w:t>Brand Protection and Anti-Counterfeiting Strategies</w:t>
    </w:r>
  </w:p>
  <w:p w14:paraId="0C7AE55F" w14:textId="77777777" w:rsidR="008C4CA4" w:rsidRPr="008C4CA4" w:rsidRDefault="008C4CA4" w:rsidP="008C4CA4">
    <w:pPr>
      <w:spacing w:after="0"/>
      <w:ind w:firstLine="720"/>
      <w:jc w:val="right"/>
      <w:rPr>
        <w:rFonts w:eastAsia="Times New Roman" w:cs="Segoe UI"/>
        <w:bCs/>
        <w:sz w:val="16"/>
        <w:szCs w:val="20"/>
      </w:rPr>
    </w:pPr>
    <w:r w:rsidRPr="008C4CA4">
      <w:rPr>
        <w:rFonts w:eastAsia="Times New Roman" w:cs="Segoe UI"/>
        <w:bCs/>
        <w:sz w:val="16"/>
        <w:szCs w:val="20"/>
      </w:rPr>
      <w:t xml:space="preserve"> </w:t>
    </w:r>
    <w:r w:rsidR="007E0037">
      <w:rPr>
        <w:rFonts w:eastAsia="Times New Roman" w:cs="Segoe UI"/>
        <w:bCs/>
        <w:sz w:val="16"/>
        <w:szCs w:val="20"/>
      </w:rPr>
      <w:t>June 6</w:t>
    </w:r>
    <w:r w:rsidR="00006C00">
      <w:rPr>
        <w:rFonts w:eastAsia="Times New Roman" w:cs="Segoe UI"/>
        <w:bCs/>
        <w:sz w:val="16"/>
        <w:szCs w:val="20"/>
      </w:rPr>
      <w:t>, 2019</w:t>
    </w:r>
  </w:p>
  <w:p w14:paraId="0C7AE560" w14:textId="2B39C5E9" w:rsidR="000A4512" w:rsidRPr="008C4CA4" w:rsidRDefault="008C4CA4" w:rsidP="008C4CA4">
    <w:pPr>
      <w:tabs>
        <w:tab w:val="center" w:pos="4680"/>
        <w:tab w:val="right" w:pos="9360"/>
      </w:tabs>
      <w:spacing w:after="0"/>
      <w:jc w:val="right"/>
      <w:rPr>
        <w:rFonts w:eastAsia="Segoe UI"/>
        <w:sz w:val="18"/>
      </w:rPr>
    </w:pPr>
    <w:r w:rsidRPr="008C4CA4">
      <w:rPr>
        <w:rFonts w:ascii="Segoe UI Semibold" w:eastAsia="Segoe UI" w:hAnsi="Segoe UI Semibold" w:cs="Segoe UI"/>
        <w:sz w:val="16"/>
        <w:szCs w:val="18"/>
      </w:rPr>
      <w:t xml:space="preserve">AGENDA | Page </w:t>
    </w:r>
    <w:r w:rsidRPr="008C4CA4">
      <w:rPr>
        <w:rFonts w:ascii="Segoe UI Semibold" w:eastAsia="Segoe UI" w:hAnsi="Segoe UI Semibold" w:cs="Segoe UI"/>
        <w:sz w:val="16"/>
        <w:szCs w:val="18"/>
      </w:rPr>
      <w:fldChar w:fldCharType="begin"/>
    </w:r>
    <w:r w:rsidRPr="008C4CA4">
      <w:rPr>
        <w:rFonts w:ascii="Segoe UI Semibold" w:eastAsia="Segoe UI" w:hAnsi="Segoe UI Semibold" w:cs="Segoe UI"/>
        <w:sz w:val="16"/>
        <w:szCs w:val="18"/>
      </w:rPr>
      <w:instrText xml:space="preserve"> PAGE   \* MERGEFORMAT </w:instrText>
    </w:r>
    <w:r w:rsidRPr="008C4CA4">
      <w:rPr>
        <w:rFonts w:ascii="Segoe UI Semibold" w:eastAsia="Segoe UI" w:hAnsi="Segoe UI Semibold" w:cs="Segoe UI"/>
        <w:sz w:val="16"/>
        <w:szCs w:val="18"/>
      </w:rPr>
      <w:fldChar w:fldCharType="separate"/>
    </w:r>
    <w:r w:rsidR="00262AE9">
      <w:rPr>
        <w:rFonts w:ascii="Segoe UI Semibold" w:eastAsia="Segoe UI" w:hAnsi="Segoe UI Semibold" w:cs="Segoe UI"/>
        <w:noProof/>
        <w:sz w:val="16"/>
        <w:szCs w:val="18"/>
      </w:rPr>
      <w:t>2</w:t>
    </w:r>
    <w:r w:rsidRPr="008C4CA4">
      <w:rPr>
        <w:rFonts w:ascii="Segoe UI Semibold" w:eastAsia="Segoe UI" w:hAnsi="Segoe UI Semibold" w:cs="Segoe UI"/>
        <w:noProof/>
        <w:sz w:val="16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AE562" w14:textId="77777777" w:rsidR="009D78F7" w:rsidRDefault="002D0E7F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C7AE565" wp14:editId="0C7AE566">
          <wp:simplePos x="0" y="0"/>
          <wp:positionH relativeFrom="column">
            <wp:posOffset>-261620</wp:posOffset>
          </wp:positionH>
          <wp:positionV relativeFrom="paragraph">
            <wp:posOffset>0</wp:posOffset>
          </wp:positionV>
          <wp:extent cx="2838450" cy="353695"/>
          <wp:effectExtent l="0" t="0" r="0" b="8255"/>
          <wp:wrapNone/>
          <wp:docPr id="10" name="Picture 10" descr="USPTO-logo-RGB-horizontal-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PTO-logo-RGB-horizontal-5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C0418" w14:textId="77777777" w:rsidR="00EE6AFE" w:rsidRDefault="00EE6AFE" w:rsidP="004A2BAE">
      <w:pPr>
        <w:spacing w:after="0"/>
      </w:pPr>
      <w:r>
        <w:separator/>
      </w:r>
    </w:p>
  </w:footnote>
  <w:footnote w:type="continuationSeparator" w:id="0">
    <w:p w14:paraId="6E019AEC" w14:textId="77777777" w:rsidR="00EE6AFE" w:rsidRDefault="00EE6AFE" w:rsidP="004A2B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42992" w14:textId="77777777" w:rsidR="002F62A8" w:rsidRDefault="002F62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AE55D" w14:textId="77777777" w:rsidR="008C4CA4" w:rsidRDefault="008C4CA4" w:rsidP="008C4CA4">
    <w:pPr>
      <w:pStyle w:val="Header"/>
      <w:tabs>
        <w:tab w:val="left" w:pos="85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8E602" w14:textId="5FA01EA5" w:rsidR="001C68B1" w:rsidRPr="00A70489" w:rsidRDefault="00262AE9" w:rsidP="00A70489">
    <w:pPr>
      <w:pStyle w:val="Header"/>
      <w:ind w:left="0"/>
    </w:pPr>
    <w:r>
      <w:pict w14:anchorId="5F8B9D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.9pt;height:105.4pt">
          <v:imagedata r:id="rId1" o:title="Agenda bann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4230"/>
    <w:multiLevelType w:val="hybridMultilevel"/>
    <w:tmpl w:val="4218FD38"/>
    <w:lvl w:ilvl="0" w:tplc="82AA494C">
      <w:numFmt w:val="bullet"/>
      <w:lvlText w:val="-"/>
      <w:lvlJc w:val="left"/>
      <w:pPr>
        <w:ind w:left="1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E9"/>
    <w:rsid w:val="00006C00"/>
    <w:rsid w:val="000218E0"/>
    <w:rsid w:val="0002443E"/>
    <w:rsid w:val="00035566"/>
    <w:rsid w:val="00040F2F"/>
    <w:rsid w:val="00042E8D"/>
    <w:rsid w:val="00046394"/>
    <w:rsid w:val="00050AB2"/>
    <w:rsid w:val="000546E5"/>
    <w:rsid w:val="00080ABE"/>
    <w:rsid w:val="0008174A"/>
    <w:rsid w:val="000964E1"/>
    <w:rsid w:val="000A14BB"/>
    <w:rsid w:val="000A28E1"/>
    <w:rsid w:val="000A4512"/>
    <w:rsid w:val="000B2316"/>
    <w:rsid w:val="000B4BEE"/>
    <w:rsid w:val="000C659C"/>
    <w:rsid w:val="000F1D35"/>
    <w:rsid w:val="000F1F0A"/>
    <w:rsid w:val="000F3022"/>
    <w:rsid w:val="0010567E"/>
    <w:rsid w:val="00105A73"/>
    <w:rsid w:val="00107506"/>
    <w:rsid w:val="001219AC"/>
    <w:rsid w:val="00130D81"/>
    <w:rsid w:val="00135B23"/>
    <w:rsid w:val="00142D8B"/>
    <w:rsid w:val="00144B0E"/>
    <w:rsid w:val="00151456"/>
    <w:rsid w:val="00151D0B"/>
    <w:rsid w:val="0017667E"/>
    <w:rsid w:val="00182320"/>
    <w:rsid w:val="0018596C"/>
    <w:rsid w:val="00190897"/>
    <w:rsid w:val="00193893"/>
    <w:rsid w:val="001A0C9B"/>
    <w:rsid w:val="001A3C52"/>
    <w:rsid w:val="001A6D54"/>
    <w:rsid w:val="001A7C7C"/>
    <w:rsid w:val="001C68B1"/>
    <w:rsid w:val="001D3197"/>
    <w:rsid w:val="001D5056"/>
    <w:rsid w:val="001D6EE8"/>
    <w:rsid w:val="001D74AB"/>
    <w:rsid w:val="001F4DBB"/>
    <w:rsid w:val="00206AB7"/>
    <w:rsid w:val="0021275E"/>
    <w:rsid w:val="0021427E"/>
    <w:rsid w:val="002229AE"/>
    <w:rsid w:val="00232E7F"/>
    <w:rsid w:val="00234CEF"/>
    <w:rsid w:val="00235ABA"/>
    <w:rsid w:val="00237432"/>
    <w:rsid w:val="002439C7"/>
    <w:rsid w:val="00250173"/>
    <w:rsid w:val="0025173E"/>
    <w:rsid w:val="002543AD"/>
    <w:rsid w:val="00254FD1"/>
    <w:rsid w:val="00255C47"/>
    <w:rsid w:val="002565F7"/>
    <w:rsid w:val="00262AE9"/>
    <w:rsid w:val="00266CA0"/>
    <w:rsid w:val="0027726A"/>
    <w:rsid w:val="00287093"/>
    <w:rsid w:val="00297EB4"/>
    <w:rsid w:val="002A2919"/>
    <w:rsid w:val="002A5D62"/>
    <w:rsid w:val="002B33A4"/>
    <w:rsid w:val="002D0E7F"/>
    <w:rsid w:val="002D43D0"/>
    <w:rsid w:val="002E205F"/>
    <w:rsid w:val="002E7EB8"/>
    <w:rsid w:val="002F62A8"/>
    <w:rsid w:val="00301F6E"/>
    <w:rsid w:val="00304119"/>
    <w:rsid w:val="0030568C"/>
    <w:rsid w:val="003122E9"/>
    <w:rsid w:val="003154BC"/>
    <w:rsid w:val="00322D2A"/>
    <w:rsid w:val="00326898"/>
    <w:rsid w:val="00327903"/>
    <w:rsid w:val="00327D34"/>
    <w:rsid w:val="003352F7"/>
    <w:rsid w:val="003374F8"/>
    <w:rsid w:val="00383B31"/>
    <w:rsid w:val="003854AE"/>
    <w:rsid w:val="00387737"/>
    <w:rsid w:val="00392F1D"/>
    <w:rsid w:val="00393E7E"/>
    <w:rsid w:val="0039493D"/>
    <w:rsid w:val="00395043"/>
    <w:rsid w:val="003A5496"/>
    <w:rsid w:val="003A75FF"/>
    <w:rsid w:val="003B564C"/>
    <w:rsid w:val="003D7727"/>
    <w:rsid w:val="003D7A04"/>
    <w:rsid w:val="003E64D2"/>
    <w:rsid w:val="003F0043"/>
    <w:rsid w:val="003F077B"/>
    <w:rsid w:val="003F1360"/>
    <w:rsid w:val="00402D01"/>
    <w:rsid w:val="00403B6C"/>
    <w:rsid w:val="00404E77"/>
    <w:rsid w:val="004102EF"/>
    <w:rsid w:val="004145CD"/>
    <w:rsid w:val="00426004"/>
    <w:rsid w:val="00427410"/>
    <w:rsid w:val="00432DCD"/>
    <w:rsid w:val="0043492F"/>
    <w:rsid w:val="00434B0F"/>
    <w:rsid w:val="004558F0"/>
    <w:rsid w:val="00457A3E"/>
    <w:rsid w:val="00476A76"/>
    <w:rsid w:val="004817B5"/>
    <w:rsid w:val="00494F30"/>
    <w:rsid w:val="00495EDE"/>
    <w:rsid w:val="00496EDE"/>
    <w:rsid w:val="004A2BAE"/>
    <w:rsid w:val="004A2DCE"/>
    <w:rsid w:val="004B1402"/>
    <w:rsid w:val="004B1C8F"/>
    <w:rsid w:val="004B3FA8"/>
    <w:rsid w:val="004C600F"/>
    <w:rsid w:val="004C71A7"/>
    <w:rsid w:val="004C7877"/>
    <w:rsid w:val="004D0CE4"/>
    <w:rsid w:val="004E0A62"/>
    <w:rsid w:val="004E0B28"/>
    <w:rsid w:val="004E3328"/>
    <w:rsid w:val="004F06F0"/>
    <w:rsid w:val="004F1D27"/>
    <w:rsid w:val="004F46B2"/>
    <w:rsid w:val="004F5E61"/>
    <w:rsid w:val="00504A57"/>
    <w:rsid w:val="005077B7"/>
    <w:rsid w:val="005232F0"/>
    <w:rsid w:val="005237AE"/>
    <w:rsid w:val="00524C4A"/>
    <w:rsid w:val="0052623C"/>
    <w:rsid w:val="00527741"/>
    <w:rsid w:val="00531A05"/>
    <w:rsid w:val="0053517D"/>
    <w:rsid w:val="00541771"/>
    <w:rsid w:val="00543C69"/>
    <w:rsid w:val="0055416E"/>
    <w:rsid w:val="00563FA7"/>
    <w:rsid w:val="00564383"/>
    <w:rsid w:val="0056631A"/>
    <w:rsid w:val="00571F65"/>
    <w:rsid w:val="005723F6"/>
    <w:rsid w:val="00575CDE"/>
    <w:rsid w:val="00584C03"/>
    <w:rsid w:val="0059118B"/>
    <w:rsid w:val="00591E0D"/>
    <w:rsid w:val="005951F3"/>
    <w:rsid w:val="005A5C89"/>
    <w:rsid w:val="005A60D2"/>
    <w:rsid w:val="005B0C1D"/>
    <w:rsid w:val="005B19F3"/>
    <w:rsid w:val="005B2060"/>
    <w:rsid w:val="005B5ACE"/>
    <w:rsid w:val="005B5B68"/>
    <w:rsid w:val="005C161C"/>
    <w:rsid w:val="005C36D3"/>
    <w:rsid w:val="005C5661"/>
    <w:rsid w:val="005C72F8"/>
    <w:rsid w:val="005D2B75"/>
    <w:rsid w:val="005D2D91"/>
    <w:rsid w:val="005E6739"/>
    <w:rsid w:val="005F6892"/>
    <w:rsid w:val="005F7489"/>
    <w:rsid w:val="0060788B"/>
    <w:rsid w:val="00620F80"/>
    <w:rsid w:val="006250F8"/>
    <w:rsid w:val="00631A11"/>
    <w:rsid w:val="00634025"/>
    <w:rsid w:val="0063453C"/>
    <w:rsid w:val="006400F3"/>
    <w:rsid w:val="00662A35"/>
    <w:rsid w:val="00672741"/>
    <w:rsid w:val="00682332"/>
    <w:rsid w:val="00696CF5"/>
    <w:rsid w:val="00697525"/>
    <w:rsid w:val="006B3CCD"/>
    <w:rsid w:val="006B5020"/>
    <w:rsid w:val="006C0C58"/>
    <w:rsid w:val="006D18C5"/>
    <w:rsid w:val="006F1FF7"/>
    <w:rsid w:val="006F442C"/>
    <w:rsid w:val="00700029"/>
    <w:rsid w:val="00705276"/>
    <w:rsid w:val="00710B66"/>
    <w:rsid w:val="00710EDC"/>
    <w:rsid w:val="0073319A"/>
    <w:rsid w:val="00737C5D"/>
    <w:rsid w:val="00740CFD"/>
    <w:rsid w:val="0075301A"/>
    <w:rsid w:val="00765D64"/>
    <w:rsid w:val="007667E5"/>
    <w:rsid w:val="00775480"/>
    <w:rsid w:val="007909E5"/>
    <w:rsid w:val="00790F4C"/>
    <w:rsid w:val="00792D29"/>
    <w:rsid w:val="007930B7"/>
    <w:rsid w:val="007965A6"/>
    <w:rsid w:val="007B1A35"/>
    <w:rsid w:val="007C137C"/>
    <w:rsid w:val="007C17C9"/>
    <w:rsid w:val="007C2273"/>
    <w:rsid w:val="007C3D48"/>
    <w:rsid w:val="007C3EA9"/>
    <w:rsid w:val="007C53AB"/>
    <w:rsid w:val="007C7AAB"/>
    <w:rsid w:val="007D5462"/>
    <w:rsid w:val="007E0037"/>
    <w:rsid w:val="007E5AC7"/>
    <w:rsid w:val="007F65C9"/>
    <w:rsid w:val="00801E06"/>
    <w:rsid w:val="00816B2D"/>
    <w:rsid w:val="00816B79"/>
    <w:rsid w:val="00821AF1"/>
    <w:rsid w:val="00823555"/>
    <w:rsid w:val="00824F3B"/>
    <w:rsid w:val="00835267"/>
    <w:rsid w:val="00844BD0"/>
    <w:rsid w:val="00857AD1"/>
    <w:rsid w:val="00857E9A"/>
    <w:rsid w:val="008632FA"/>
    <w:rsid w:val="00863F41"/>
    <w:rsid w:val="00874699"/>
    <w:rsid w:val="00876645"/>
    <w:rsid w:val="00883ECE"/>
    <w:rsid w:val="00884683"/>
    <w:rsid w:val="00886E9E"/>
    <w:rsid w:val="00893EF6"/>
    <w:rsid w:val="008A4118"/>
    <w:rsid w:val="008B0801"/>
    <w:rsid w:val="008B1129"/>
    <w:rsid w:val="008B4FB6"/>
    <w:rsid w:val="008B69DB"/>
    <w:rsid w:val="008C209E"/>
    <w:rsid w:val="008C2AC7"/>
    <w:rsid w:val="008C4CA4"/>
    <w:rsid w:val="008E0E93"/>
    <w:rsid w:val="008E5D31"/>
    <w:rsid w:val="008E6A68"/>
    <w:rsid w:val="008F7194"/>
    <w:rsid w:val="0090106C"/>
    <w:rsid w:val="0090293F"/>
    <w:rsid w:val="00904107"/>
    <w:rsid w:val="00914257"/>
    <w:rsid w:val="009220DE"/>
    <w:rsid w:val="009237CD"/>
    <w:rsid w:val="009318D7"/>
    <w:rsid w:val="00934387"/>
    <w:rsid w:val="009377AC"/>
    <w:rsid w:val="0094329B"/>
    <w:rsid w:val="009449B0"/>
    <w:rsid w:val="00944BDC"/>
    <w:rsid w:val="00946398"/>
    <w:rsid w:val="0094765A"/>
    <w:rsid w:val="00947DE2"/>
    <w:rsid w:val="0096270C"/>
    <w:rsid w:val="00962EC6"/>
    <w:rsid w:val="00964C0A"/>
    <w:rsid w:val="0098277A"/>
    <w:rsid w:val="00990138"/>
    <w:rsid w:val="009901D8"/>
    <w:rsid w:val="00992A07"/>
    <w:rsid w:val="009A644F"/>
    <w:rsid w:val="009A711F"/>
    <w:rsid w:val="009B1B19"/>
    <w:rsid w:val="009B1BD0"/>
    <w:rsid w:val="009B2B13"/>
    <w:rsid w:val="009C4245"/>
    <w:rsid w:val="009D78F7"/>
    <w:rsid w:val="009E06F3"/>
    <w:rsid w:val="009E65DA"/>
    <w:rsid w:val="009F15EE"/>
    <w:rsid w:val="00A00B43"/>
    <w:rsid w:val="00A03BD1"/>
    <w:rsid w:val="00A06BCC"/>
    <w:rsid w:val="00A0720C"/>
    <w:rsid w:val="00A10873"/>
    <w:rsid w:val="00A12B24"/>
    <w:rsid w:val="00A12D99"/>
    <w:rsid w:val="00A134FC"/>
    <w:rsid w:val="00A14D59"/>
    <w:rsid w:val="00A24B09"/>
    <w:rsid w:val="00A35D34"/>
    <w:rsid w:val="00A36CA0"/>
    <w:rsid w:val="00A3739D"/>
    <w:rsid w:val="00A510F7"/>
    <w:rsid w:val="00A5169B"/>
    <w:rsid w:val="00A53937"/>
    <w:rsid w:val="00A56DD9"/>
    <w:rsid w:val="00A626F6"/>
    <w:rsid w:val="00A70489"/>
    <w:rsid w:val="00A76683"/>
    <w:rsid w:val="00A80B15"/>
    <w:rsid w:val="00A8368C"/>
    <w:rsid w:val="00A90F05"/>
    <w:rsid w:val="00A90F14"/>
    <w:rsid w:val="00A93B23"/>
    <w:rsid w:val="00A93D72"/>
    <w:rsid w:val="00A969D3"/>
    <w:rsid w:val="00A9749B"/>
    <w:rsid w:val="00A97C98"/>
    <w:rsid w:val="00AA238D"/>
    <w:rsid w:val="00AA6E48"/>
    <w:rsid w:val="00AB08D8"/>
    <w:rsid w:val="00AB0A28"/>
    <w:rsid w:val="00AC7612"/>
    <w:rsid w:val="00AD6C72"/>
    <w:rsid w:val="00AE6A01"/>
    <w:rsid w:val="00AE6E15"/>
    <w:rsid w:val="00B01F11"/>
    <w:rsid w:val="00B14B32"/>
    <w:rsid w:val="00B21E73"/>
    <w:rsid w:val="00B22D77"/>
    <w:rsid w:val="00B371D3"/>
    <w:rsid w:val="00B4321B"/>
    <w:rsid w:val="00B460B8"/>
    <w:rsid w:val="00B526B1"/>
    <w:rsid w:val="00B6257F"/>
    <w:rsid w:val="00B651FF"/>
    <w:rsid w:val="00B700B7"/>
    <w:rsid w:val="00B70CE5"/>
    <w:rsid w:val="00B75164"/>
    <w:rsid w:val="00B826F0"/>
    <w:rsid w:val="00B91FE0"/>
    <w:rsid w:val="00B92D9B"/>
    <w:rsid w:val="00BA1FCD"/>
    <w:rsid w:val="00BC324A"/>
    <w:rsid w:val="00BC4FBF"/>
    <w:rsid w:val="00BE10B2"/>
    <w:rsid w:val="00BE209F"/>
    <w:rsid w:val="00BF05BC"/>
    <w:rsid w:val="00BF25F6"/>
    <w:rsid w:val="00BF4F06"/>
    <w:rsid w:val="00C131BA"/>
    <w:rsid w:val="00C134FB"/>
    <w:rsid w:val="00C1732D"/>
    <w:rsid w:val="00C23271"/>
    <w:rsid w:val="00C24AAC"/>
    <w:rsid w:val="00C2674B"/>
    <w:rsid w:val="00C30520"/>
    <w:rsid w:val="00C32948"/>
    <w:rsid w:val="00C3793E"/>
    <w:rsid w:val="00C40522"/>
    <w:rsid w:val="00C415DD"/>
    <w:rsid w:val="00C478C0"/>
    <w:rsid w:val="00C52059"/>
    <w:rsid w:val="00C552F5"/>
    <w:rsid w:val="00C55E5F"/>
    <w:rsid w:val="00C670C1"/>
    <w:rsid w:val="00C73F58"/>
    <w:rsid w:val="00C7636A"/>
    <w:rsid w:val="00C80E52"/>
    <w:rsid w:val="00C82E87"/>
    <w:rsid w:val="00C8332C"/>
    <w:rsid w:val="00C83DE0"/>
    <w:rsid w:val="00C863C1"/>
    <w:rsid w:val="00C97561"/>
    <w:rsid w:val="00CB02A0"/>
    <w:rsid w:val="00CC2F74"/>
    <w:rsid w:val="00CC64D7"/>
    <w:rsid w:val="00CD3010"/>
    <w:rsid w:val="00CE56BD"/>
    <w:rsid w:val="00D15948"/>
    <w:rsid w:val="00D160C8"/>
    <w:rsid w:val="00D17B94"/>
    <w:rsid w:val="00D2148B"/>
    <w:rsid w:val="00D24548"/>
    <w:rsid w:val="00D253C9"/>
    <w:rsid w:val="00D25560"/>
    <w:rsid w:val="00D27B17"/>
    <w:rsid w:val="00D30A86"/>
    <w:rsid w:val="00D310C5"/>
    <w:rsid w:val="00D52424"/>
    <w:rsid w:val="00D557CA"/>
    <w:rsid w:val="00D65FDF"/>
    <w:rsid w:val="00D720B4"/>
    <w:rsid w:val="00D8165E"/>
    <w:rsid w:val="00D851B4"/>
    <w:rsid w:val="00D86EDD"/>
    <w:rsid w:val="00DC351D"/>
    <w:rsid w:val="00DC3FCF"/>
    <w:rsid w:val="00DD101B"/>
    <w:rsid w:val="00DD1C9F"/>
    <w:rsid w:val="00DD3CBB"/>
    <w:rsid w:val="00DD7C9B"/>
    <w:rsid w:val="00DE5DC5"/>
    <w:rsid w:val="00DE7BCE"/>
    <w:rsid w:val="00E17801"/>
    <w:rsid w:val="00E21BE4"/>
    <w:rsid w:val="00E40645"/>
    <w:rsid w:val="00E53527"/>
    <w:rsid w:val="00E60CD2"/>
    <w:rsid w:val="00E6405F"/>
    <w:rsid w:val="00E669BD"/>
    <w:rsid w:val="00E74759"/>
    <w:rsid w:val="00E75AF2"/>
    <w:rsid w:val="00E76E6A"/>
    <w:rsid w:val="00E960DC"/>
    <w:rsid w:val="00EA0E64"/>
    <w:rsid w:val="00EB3F91"/>
    <w:rsid w:val="00EC0D24"/>
    <w:rsid w:val="00EC1F65"/>
    <w:rsid w:val="00ED5B6D"/>
    <w:rsid w:val="00EE028B"/>
    <w:rsid w:val="00EE0D23"/>
    <w:rsid w:val="00EE25F1"/>
    <w:rsid w:val="00EE33CC"/>
    <w:rsid w:val="00EE6AFE"/>
    <w:rsid w:val="00EF44AD"/>
    <w:rsid w:val="00EF451D"/>
    <w:rsid w:val="00F039E6"/>
    <w:rsid w:val="00F327F6"/>
    <w:rsid w:val="00F35007"/>
    <w:rsid w:val="00F36A63"/>
    <w:rsid w:val="00F43AE5"/>
    <w:rsid w:val="00F44F9E"/>
    <w:rsid w:val="00F46EA8"/>
    <w:rsid w:val="00F57D8D"/>
    <w:rsid w:val="00F64032"/>
    <w:rsid w:val="00F643D9"/>
    <w:rsid w:val="00F64D14"/>
    <w:rsid w:val="00F73E87"/>
    <w:rsid w:val="00F83664"/>
    <w:rsid w:val="00F8415B"/>
    <w:rsid w:val="00F853EE"/>
    <w:rsid w:val="00F97836"/>
    <w:rsid w:val="00FB4E45"/>
    <w:rsid w:val="00FC7033"/>
    <w:rsid w:val="00FC7DF7"/>
    <w:rsid w:val="00FD0BC7"/>
    <w:rsid w:val="00FD7664"/>
    <w:rsid w:val="00FD7670"/>
    <w:rsid w:val="00FE2BAA"/>
    <w:rsid w:val="00FE3422"/>
    <w:rsid w:val="4DD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AE5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F1D"/>
    <w:pPr>
      <w:tabs>
        <w:tab w:val="left" w:pos="900"/>
        <w:tab w:val="left" w:pos="2160"/>
      </w:tabs>
      <w:spacing w:after="60"/>
      <w:ind w:left="900"/>
    </w:pPr>
    <w:rPr>
      <w:rFonts w:ascii="Segoe UI" w:hAnsi="Segoe UI"/>
      <w:szCs w:val="22"/>
    </w:rPr>
  </w:style>
  <w:style w:type="paragraph" w:styleId="Heading1">
    <w:name w:val="heading 1"/>
    <w:aliases w:val="Title of Program"/>
    <w:basedOn w:val="Normal"/>
    <w:next w:val="Normal"/>
    <w:link w:val="Heading1Char"/>
    <w:uiPriority w:val="9"/>
    <w:qFormat/>
    <w:rsid w:val="005723F6"/>
    <w:pPr>
      <w:keepNext/>
      <w:keepLines/>
      <w:spacing w:before="1800" w:after="0"/>
      <w:ind w:left="0"/>
      <w:jc w:val="center"/>
      <w:outlineLvl w:val="0"/>
    </w:pPr>
    <w:rPr>
      <w:rFonts w:ascii="Segoe UI Semibold" w:eastAsiaTheme="majorEastAsia" w:hAnsi="Segoe UI Semibold" w:cstheme="majorBidi"/>
      <w:sz w:val="28"/>
      <w:szCs w:val="32"/>
    </w:rPr>
  </w:style>
  <w:style w:type="paragraph" w:styleId="Heading2">
    <w:name w:val="heading 2"/>
    <w:aliases w:val="Time and Session Title"/>
    <w:basedOn w:val="Normal"/>
    <w:link w:val="Heading2Char"/>
    <w:uiPriority w:val="9"/>
    <w:qFormat/>
    <w:rsid w:val="007930B7"/>
    <w:pPr>
      <w:tabs>
        <w:tab w:val="clear" w:pos="900"/>
      </w:tabs>
      <w:spacing w:before="360"/>
      <w:ind w:left="2160" w:hanging="2160"/>
      <w:outlineLvl w:val="1"/>
    </w:pPr>
    <w:rPr>
      <w:rFonts w:eastAsia="Times New Roman"/>
      <w:b/>
      <w:bCs/>
      <w:szCs w:val="36"/>
    </w:rPr>
  </w:style>
  <w:style w:type="paragraph" w:styleId="Heading3">
    <w:name w:val="heading 3"/>
    <w:aliases w:val="Speaker"/>
    <w:basedOn w:val="Normal"/>
    <w:next w:val="Normal"/>
    <w:link w:val="Heading3Char"/>
    <w:uiPriority w:val="9"/>
    <w:unhideWhenUsed/>
    <w:qFormat/>
    <w:rsid w:val="00696CF5"/>
    <w:pPr>
      <w:tabs>
        <w:tab w:val="clear" w:pos="900"/>
        <w:tab w:val="clear" w:pos="2160"/>
      </w:tabs>
      <w:spacing w:before="80" w:after="0"/>
      <w:ind w:left="2160"/>
      <w:outlineLvl w:val="2"/>
    </w:pPr>
    <w:rPr>
      <w:rFonts w:ascii="Segoe UI Semibold" w:hAnsi="Segoe UI Semibold" w:cs="Segoe UI Semibold"/>
    </w:rPr>
  </w:style>
  <w:style w:type="paragraph" w:styleId="Heading4">
    <w:name w:val="heading 4"/>
    <w:aliases w:val="Speaker w Intro"/>
    <w:basedOn w:val="Heading3"/>
    <w:next w:val="Normal"/>
    <w:link w:val="Heading4Char"/>
    <w:uiPriority w:val="9"/>
    <w:unhideWhenUsed/>
    <w:qFormat/>
    <w:rsid w:val="00696CF5"/>
    <w:pPr>
      <w:tabs>
        <w:tab w:val="left" w:pos="2160"/>
      </w:tabs>
      <w:ind w:left="634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BA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2BAE"/>
  </w:style>
  <w:style w:type="paragraph" w:styleId="Footer">
    <w:name w:val="footer"/>
    <w:basedOn w:val="Normal"/>
    <w:link w:val="FooterChar"/>
    <w:uiPriority w:val="99"/>
    <w:unhideWhenUsed/>
    <w:rsid w:val="004A2BA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2BAE"/>
  </w:style>
  <w:style w:type="paragraph" w:styleId="BalloonText">
    <w:name w:val="Balloon Text"/>
    <w:basedOn w:val="Normal"/>
    <w:link w:val="BalloonTextChar"/>
    <w:uiPriority w:val="99"/>
    <w:semiHidden/>
    <w:unhideWhenUsed/>
    <w:rsid w:val="00857E9A"/>
    <w:pPr>
      <w:spacing w:after="0"/>
    </w:pPr>
    <w:rPr>
      <w:rFonts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7E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279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2A0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49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49B0"/>
  </w:style>
  <w:style w:type="character" w:styleId="FootnoteReference">
    <w:name w:val="footnote reference"/>
    <w:basedOn w:val="DefaultParagraphFont"/>
    <w:uiPriority w:val="99"/>
    <w:semiHidden/>
    <w:unhideWhenUsed/>
    <w:rsid w:val="009449B0"/>
    <w:rPr>
      <w:vertAlign w:val="superscript"/>
    </w:rPr>
  </w:style>
  <w:style w:type="character" w:customStyle="1" w:styleId="Heading2Char">
    <w:name w:val="Heading 2 Char"/>
    <w:aliases w:val="Time and Session Title Char"/>
    <w:basedOn w:val="DefaultParagraphFont"/>
    <w:link w:val="Heading2"/>
    <w:uiPriority w:val="9"/>
    <w:rsid w:val="007930B7"/>
    <w:rPr>
      <w:rFonts w:ascii="Segoe UI" w:eastAsia="Times New Roman" w:hAnsi="Segoe UI"/>
      <w:b/>
      <w:bCs/>
      <w:szCs w:val="36"/>
    </w:rPr>
  </w:style>
  <w:style w:type="character" w:styleId="Emphasis">
    <w:name w:val="Emphasis"/>
    <w:basedOn w:val="DefaultParagraphFont"/>
    <w:uiPriority w:val="20"/>
    <w:rsid w:val="007C3D48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238D"/>
    <w:pPr>
      <w:spacing w:after="0"/>
    </w:pPr>
    <w:rPr>
      <w:rFonts w:eastAsia="Times New Roman"/>
      <w:sz w:val="28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238D"/>
    <w:rPr>
      <w:rFonts w:eastAsia="Times New Roman"/>
      <w:sz w:val="28"/>
      <w:szCs w:val="21"/>
      <w:lang w:eastAsia="zh-CN"/>
    </w:rPr>
  </w:style>
  <w:style w:type="character" w:customStyle="1" w:styleId="Heading1Char">
    <w:name w:val="Heading 1 Char"/>
    <w:aliases w:val="Title of Program Char"/>
    <w:basedOn w:val="DefaultParagraphFont"/>
    <w:link w:val="Heading1"/>
    <w:uiPriority w:val="9"/>
    <w:rsid w:val="005723F6"/>
    <w:rPr>
      <w:rFonts w:ascii="Segoe UI Semibold" w:eastAsiaTheme="majorEastAsia" w:hAnsi="Segoe UI Semibold" w:cstheme="majorBidi"/>
      <w:sz w:val="28"/>
      <w:szCs w:val="32"/>
    </w:rPr>
  </w:style>
  <w:style w:type="paragraph" w:styleId="NoSpacing">
    <w:name w:val="No Spacing"/>
    <w:uiPriority w:val="1"/>
    <w:rsid w:val="002D0E7F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3Char">
    <w:name w:val="Heading 3 Char"/>
    <w:aliases w:val="Speaker Char"/>
    <w:basedOn w:val="DefaultParagraphFont"/>
    <w:link w:val="Heading3"/>
    <w:uiPriority w:val="9"/>
    <w:rsid w:val="00696CF5"/>
    <w:rPr>
      <w:rFonts w:ascii="Segoe UI Semibold" w:hAnsi="Segoe UI Semibold" w:cs="Segoe UI Semibold"/>
      <w:szCs w:val="22"/>
    </w:rPr>
  </w:style>
  <w:style w:type="paragraph" w:styleId="Title">
    <w:name w:val="Title"/>
    <w:basedOn w:val="Heading3"/>
    <w:next w:val="Normal"/>
    <w:link w:val="TitleChar"/>
    <w:uiPriority w:val="10"/>
    <w:qFormat/>
    <w:rsid w:val="00696CF5"/>
    <w:pPr>
      <w:spacing w:before="0"/>
    </w:pPr>
    <w:rPr>
      <w:rFonts w:ascii="Segoe UI" w:hAnsi="Segoe UI" w:cs="Segoe UI Light"/>
      <w:sz w:val="18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696CF5"/>
    <w:rPr>
      <w:rFonts w:ascii="Segoe UI" w:hAnsi="Segoe UI" w:cs="Segoe UI Light"/>
      <w:sz w:val="18"/>
      <w:szCs w:val="16"/>
    </w:rPr>
  </w:style>
  <w:style w:type="character" w:customStyle="1" w:styleId="Heading4Char">
    <w:name w:val="Heading 4 Char"/>
    <w:aliases w:val="Speaker w Intro Char"/>
    <w:basedOn w:val="DefaultParagraphFont"/>
    <w:link w:val="Heading4"/>
    <w:uiPriority w:val="9"/>
    <w:rsid w:val="00696CF5"/>
    <w:rPr>
      <w:rFonts w:ascii="Segoe UI Semibold" w:hAnsi="Segoe UI Semibold" w:cs="Segoe UI Semibold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ego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84BAA-253D-4673-B1DA-2FEEE1D2F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Brand Protection Forum agenda</vt:lpstr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 Protection Forum agenda</dc:title>
  <dc:subject/>
  <dc:creator/>
  <cp:keywords>trademarks, brand protection</cp:keywords>
  <dc:description/>
  <cp:lastModifiedBy/>
  <cp:revision>1</cp:revision>
  <dcterms:created xsi:type="dcterms:W3CDTF">2019-05-20T18:57:00Z</dcterms:created>
  <dcterms:modified xsi:type="dcterms:W3CDTF">2019-05-20T18:57:00Z</dcterms:modified>
</cp:coreProperties>
</file>